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48" w:rsidRPr="00E76748" w:rsidRDefault="00E76748" w:rsidP="00E76748">
      <w:pPr>
        <w:spacing w:before="120" w:after="120"/>
        <w:jc w:val="center"/>
        <w:rPr>
          <w:rFonts w:ascii="Times New Roman" w:hAnsi="Times New Roman" w:cs="Times New Roman"/>
          <w:smallCaps/>
          <w:sz w:val="28"/>
          <w:szCs w:val="28"/>
        </w:rPr>
      </w:pPr>
      <w:r w:rsidRPr="00E76748">
        <w:rPr>
          <w:rFonts w:ascii="Times New Roman" w:hAnsi="Times New Roman" w:cs="Times New Roman"/>
          <w:smallCaps/>
          <w:sz w:val="28"/>
          <w:szCs w:val="28"/>
        </w:rPr>
        <w:t>Assise di Verona</w:t>
      </w:r>
      <w:r>
        <w:rPr>
          <w:rFonts w:ascii="Times New Roman" w:hAnsi="Times New Roman" w:cs="Times New Roman"/>
          <w:smallCaps/>
          <w:sz w:val="28"/>
          <w:szCs w:val="28"/>
        </w:rPr>
        <w:t xml:space="preserve">, </w:t>
      </w:r>
      <w:r w:rsidRPr="00E76748">
        <w:rPr>
          <w:rFonts w:ascii="Times New Roman" w:hAnsi="Times New Roman" w:cs="Times New Roman"/>
          <w:smallCaps/>
          <w:sz w:val="28"/>
          <w:szCs w:val="28"/>
        </w:rPr>
        <w:t>16 Febbraio 2018</w:t>
      </w:r>
    </w:p>
    <w:p w:rsidR="00E76748" w:rsidRPr="00E76748" w:rsidRDefault="00E76748" w:rsidP="001F2FAD">
      <w:pPr>
        <w:spacing w:before="120" w:after="120"/>
        <w:jc w:val="center"/>
        <w:rPr>
          <w:rFonts w:ascii="Times New Roman" w:hAnsi="Times New Roman" w:cs="Times New Roman"/>
          <w:smallCaps/>
          <w:sz w:val="28"/>
          <w:szCs w:val="28"/>
        </w:rPr>
      </w:pPr>
      <w:r w:rsidRPr="00E76748">
        <w:rPr>
          <w:rFonts w:ascii="Times New Roman" w:hAnsi="Times New Roman" w:cs="Times New Roman"/>
          <w:smallCaps/>
          <w:sz w:val="28"/>
          <w:szCs w:val="28"/>
        </w:rPr>
        <w:t>Sintesi</w:t>
      </w:r>
    </w:p>
    <w:p w:rsidR="003C2913" w:rsidRPr="001F2FAD" w:rsidRDefault="003C2913" w:rsidP="001F2FAD">
      <w:pPr>
        <w:spacing w:before="120" w:after="120"/>
        <w:jc w:val="both"/>
        <w:rPr>
          <w:rFonts w:ascii="Times New Roman" w:hAnsi="Times New Roman" w:cs="Times New Roman"/>
          <w:sz w:val="28"/>
          <w:szCs w:val="28"/>
        </w:rPr>
      </w:pPr>
    </w:p>
    <w:p w:rsidR="0041251A" w:rsidRPr="001F2FAD" w:rsidRDefault="0041251A"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Tre mission</w:t>
      </w:r>
      <w:r w:rsidR="00265EF0" w:rsidRPr="001F2FAD">
        <w:rPr>
          <w:rFonts w:ascii="Times New Roman" w:hAnsi="Times New Roman" w:cs="Times New Roman"/>
          <w:sz w:val="28"/>
          <w:szCs w:val="28"/>
        </w:rPr>
        <w:t>i Paese</w:t>
      </w:r>
      <w:r w:rsidR="001F2FAD">
        <w:rPr>
          <w:rFonts w:ascii="Times New Roman" w:hAnsi="Times New Roman" w:cs="Times New Roman"/>
          <w:sz w:val="28"/>
          <w:szCs w:val="28"/>
        </w:rPr>
        <w:t xml:space="preserve"> con effetti quantificati sull’economia reale</w:t>
      </w:r>
      <w:r w:rsidR="00265EF0" w:rsidRPr="001F2FAD">
        <w:rPr>
          <w:rFonts w:ascii="Times New Roman" w:hAnsi="Times New Roman" w:cs="Times New Roman"/>
          <w:sz w:val="28"/>
          <w:szCs w:val="28"/>
        </w:rPr>
        <w:t>, tre attori principali,</w:t>
      </w:r>
      <w:r w:rsidRPr="001F2FAD">
        <w:rPr>
          <w:rFonts w:ascii="Times New Roman" w:hAnsi="Times New Roman" w:cs="Times New Roman"/>
          <w:sz w:val="28"/>
          <w:szCs w:val="28"/>
        </w:rPr>
        <w:t xml:space="preserve"> sei assi prioritari d’</w:t>
      </w:r>
      <w:r w:rsidR="00134AB3">
        <w:rPr>
          <w:rFonts w:ascii="Times New Roman" w:hAnsi="Times New Roman" w:cs="Times New Roman"/>
          <w:sz w:val="28"/>
          <w:szCs w:val="28"/>
        </w:rPr>
        <w:t>intervento. Sono questi i capisaldi</w:t>
      </w:r>
      <w:r w:rsidRPr="001F2FAD">
        <w:rPr>
          <w:rFonts w:ascii="Times New Roman" w:hAnsi="Times New Roman" w:cs="Times New Roman"/>
          <w:sz w:val="28"/>
          <w:szCs w:val="28"/>
        </w:rPr>
        <w:t xml:space="preserve"> che definiscono il progetto Paes</w:t>
      </w:r>
      <w:r w:rsidR="007B126D">
        <w:rPr>
          <w:rFonts w:ascii="Times New Roman" w:hAnsi="Times New Roman" w:cs="Times New Roman"/>
          <w:sz w:val="28"/>
          <w:szCs w:val="28"/>
        </w:rPr>
        <w:t>e della Confindustria</w:t>
      </w:r>
      <w:r w:rsidRPr="001F2FAD">
        <w:rPr>
          <w:rFonts w:ascii="Times New Roman" w:hAnsi="Times New Roman" w:cs="Times New Roman"/>
          <w:sz w:val="28"/>
          <w:szCs w:val="28"/>
        </w:rPr>
        <w:t xml:space="preserve"> che si presenta</w:t>
      </w:r>
      <w:r w:rsidR="00805A4C" w:rsidRPr="001F2FAD">
        <w:rPr>
          <w:rFonts w:ascii="Times New Roman" w:hAnsi="Times New Roman" w:cs="Times New Roman"/>
          <w:sz w:val="28"/>
          <w:szCs w:val="28"/>
        </w:rPr>
        <w:t xml:space="preserve"> alle Assise Generali di Verona.</w:t>
      </w:r>
      <w:r w:rsidR="001F2FAD">
        <w:rPr>
          <w:rFonts w:ascii="Times New Roman" w:hAnsi="Times New Roman" w:cs="Times New Roman"/>
          <w:sz w:val="28"/>
          <w:szCs w:val="28"/>
        </w:rPr>
        <w:t xml:space="preserve"> </w:t>
      </w:r>
    </w:p>
    <w:p w:rsidR="00CC14F8" w:rsidRDefault="00CC14F8"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Un progetto che nasce dall’ascolto di migliaia di imprenditori incontrati nelle quattordici tappe – da Pordenone a Gioia Tauro - che hanno preceduto e preparato le Assise</w:t>
      </w:r>
      <w:r w:rsidR="00492628" w:rsidRPr="001F2FAD">
        <w:rPr>
          <w:rFonts w:ascii="Times New Roman" w:hAnsi="Times New Roman" w:cs="Times New Roman"/>
          <w:sz w:val="28"/>
          <w:szCs w:val="28"/>
        </w:rPr>
        <w:t>,</w:t>
      </w:r>
      <w:r w:rsidRPr="001F2FAD">
        <w:rPr>
          <w:rFonts w:ascii="Times New Roman" w:hAnsi="Times New Roman" w:cs="Times New Roman"/>
          <w:sz w:val="28"/>
          <w:szCs w:val="28"/>
        </w:rPr>
        <w:t xml:space="preserve"> e dal recepimento di centinaia di suggerimenti venuti dal Sistema.</w:t>
      </w:r>
    </w:p>
    <w:p w:rsidR="001F2FAD" w:rsidRDefault="001F2FAD" w:rsidP="00E76748">
      <w:pPr>
        <w:spacing w:before="120" w:after="120"/>
        <w:jc w:val="center"/>
        <w:rPr>
          <w:rFonts w:ascii="Times New Roman" w:hAnsi="Times New Roman" w:cs="Times New Roman"/>
          <w:sz w:val="28"/>
          <w:szCs w:val="28"/>
        </w:rPr>
      </w:pPr>
      <w:r>
        <w:rPr>
          <w:rFonts w:ascii="Times New Roman" w:hAnsi="Times New Roman" w:cs="Times New Roman"/>
          <w:noProof/>
          <w:sz w:val="28"/>
          <w:szCs w:val="28"/>
          <w:lang w:eastAsia="it-IT"/>
        </w:rPr>
        <w:drawing>
          <wp:inline distT="0" distB="0" distL="0" distR="0">
            <wp:extent cx="5907405" cy="658431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7405" cy="6584315"/>
                    </a:xfrm>
                    <a:prstGeom prst="rect">
                      <a:avLst/>
                    </a:prstGeom>
                    <a:noFill/>
                  </pic:spPr>
                </pic:pic>
              </a:graphicData>
            </a:graphic>
          </wp:inline>
        </w:drawing>
      </w:r>
    </w:p>
    <w:p w:rsidR="00C139E3" w:rsidRPr="001F2FAD" w:rsidRDefault="00C139E3"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lastRenderedPageBreak/>
        <w:t xml:space="preserve">Il </w:t>
      </w:r>
      <w:r w:rsidR="001F2FAD">
        <w:rPr>
          <w:rFonts w:ascii="Times New Roman" w:hAnsi="Times New Roman" w:cs="Times New Roman"/>
          <w:sz w:val="28"/>
          <w:szCs w:val="28"/>
        </w:rPr>
        <w:t>piano</w:t>
      </w:r>
      <w:r w:rsidRPr="001F2FAD">
        <w:rPr>
          <w:rFonts w:ascii="Times New Roman" w:hAnsi="Times New Roman" w:cs="Times New Roman"/>
          <w:sz w:val="28"/>
          <w:szCs w:val="28"/>
        </w:rPr>
        <w:t xml:space="preserve"> </w:t>
      </w:r>
      <w:r w:rsidRPr="00486F2B">
        <w:rPr>
          <w:rFonts w:ascii="Times New Roman" w:hAnsi="Times New Roman" w:cs="Times New Roman"/>
          <w:b/>
          <w:sz w:val="28"/>
          <w:szCs w:val="28"/>
        </w:rPr>
        <w:t>non solo dice cosa va fatto, ma anche come, con quali risorse, e con quali effetti sull’occupazione, la crescita, il debito pubblico, l’export</w:t>
      </w:r>
      <w:r w:rsidRPr="001F2FAD">
        <w:rPr>
          <w:rFonts w:ascii="Times New Roman" w:hAnsi="Times New Roman" w:cs="Times New Roman"/>
          <w:sz w:val="28"/>
          <w:szCs w:val="28"/>
        </w:rPr>
        <w:t xml:space="preserve">. </w:t>
      </w:r>
    </w:p>
    <w:p w:rsidR="00492628" w:rsidRPr="001F2FAD" w:rsidRDefault="00492628"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 xml:space="preserve">Se non si smontano riforme fondamentali e si attua un programma di medio termine basato su modernizzazione, semplificazione ed </w:t>
      </w:r>
      <w:r w:rsidR="00C139E3" w:rsidRPr="001F2FAD">
        <w:rPr>
          <w:rFonts w:ascii="Times New Roman" w:hAnsi="Times New Roman" w:cs="Times New Roman"/>
          <w:sz w:val="28"/>
          <w:szCs w:val="28"/>
        </w:rPr>
        <w:t>efficienza, è</w:t>
      </w:r>
      <w:r w:rsidRPr="001F2FAD">
        <w:rPr>
          <w:rFonts w:ascii="Times New Roman" w:hAnsi="Times New Roman" w:cs="Times New Roman"/>
          <w:sz w:val="28"/>
          <w:szCs w:val="28"/>
        </w:rPr>
        <w:t xml:space="preserve"> possibile ottenere nell’arco di una legislatura di 5 anni (tabella 1):</w:t>
      </w:r>
    </w:p>
    <w:p w:rsidR="00492628" w:rsidRPr="001F2FAD" w:rsidRDefault="00491212" w:rsidP="001F2FAD">
      <w:pPr>
        <w:pStyle w:val="Paragrafoelenco"/>
        <w:numPr>
          <w:ilvl w:val="0"/>
          <w:numId w:val="1"/>
        </w:numPr>
        <w:spacing w:before="120" w:after="120"/>
        <w:contextualSpacing w:val="0"/>
        <w:jc w:val="both"/>
        <w:rPr>
          <w:rFonts w:ascii="Times New Roman" w:hAnsi="Times New Roman" w:cs="Times New Roman"/>
          <w:sz w:val="28"/>
          <w:szCs w:val="28"/>
        </w:rPr>
      </w:pPr>
      <w:r>
        <w:rPr>
          <w:rFonts w:ascii="Times New Roman" w:hAnsi="Times New Roman" w:cs="Times New Roman"/>
          <w:sz w:val="28"/>
          <w:szCs w:val="28"/>
        </w:rPr>
        <w:t>oltre</w:t>
      </w:r>
      <w:r w:rsidR="00492628" w:rsidRPr="001F2FAD">
        <w:rPr>
          <w:rFonts w:ascii="Times New Roman" w:hAnsi="Times New Roman" w:cs="Times New Roman"/>
          <w:sz w:val="28"/>
          <w:szCs w:val="28"/>
        </w:rPr>
        <w:t xml:space="preserve"> </w:t>
      </w:r>
      <w:r w:rsidR="00A3179E" w:rsidRPr="00486F2B">
        <w:rPr>
          <w:rFonts w:ascii="Times New Roman" w:hAnsi="Times New Roman" w:cs="Times New Roman"/>
          <w:b/>
          <w:sz w:val="28"/>
          <w:szCs w:val="28"/>
        </w:rPr>
        <w:t>1,8</w:t>
      </w:r>
      <w:r w:rsidR="00492628" w:rsidRPr="00486F2B">
        <w:rPr>
          <w:rFonts w:ascii="Times New Roman" w:hAnsi="Times New Roman" w:cs="Times New Roman"/>
          <w:b/>
          <w:sz w:val="28"/>
          <w:szCs w:val="28"/>
        </w:rPr>
        <w:t xml:space="preserve"> milioni di occupati in più</w:t>
      </w:r>
      <w:r w:rsidR="00492628" w:rsidRPr="001F2FAD">
        <w:rPr>
          <w:rFonts w:ascii="Times New Roman" w:hAnsi="Times New Roman" w:cs="Times New Roman"/>
          <w:sz w:val="28"/>
          <w:szCs w:val="28"/>
        </w:rPr>
        <w:t>;</w:t>
      </w:r>
    </w:p>
    <w:p w:rsidR="00492628" w:rsidRPr="001F2FAD" w:rsidRDefault="00A3179E" w:rsidP="001F2FAD">
      <w:pPr>
        <w:pStyle w:val="Paragrafoelenco"/>
        <w:numPr>
          <w:ilvl w:val="0"/>
          <w:numId w:val="1"/>
        </w:numPr>
        <w:spacing w:before="120" w:after="120"/>
        <w:contextualSpacing w:val="0"/>
        <w:jc w:val="both"/>
        <w:rPr>
          <w:rFonts w:ascii="Times New Roman" w:hAnsi="Times New Roman" w:cs="Times New Roman"/>
          <w:sz w:val="28"/>
          <w:szCs w:val="28"/>
        </w:rPr>
      </w:pPr>
      <w:r>
        <w:rPr>
          <w:rFonts w:ascii="Times New Roman" w:hAnsi="Times New Roman" w:cs="Times New Roman"/>
          <w:sz w:val="28"/>
          <w:szCs w:val="28"/>
        </w:rPr>
        <w:t>u</w:t>
      </w:r>
      <w:r w:rsidR="00492628" w:rsidRPr="001F2FAD">
        <w:rPr>
          <w:rFonts w:ascii="Times New Roman" w:hAnsi="Times New Roman" w:cs="Times New Roman"/>
          <w:sz w:val="28"/>
          <w:szCs w:val="28"/>
        </w:rPr>
        <w:t xml:space="preserve">na </w:t>
      </w:r>
      <w:r w:rsidR="00492628" w:rsidRPr="00486F2B">
        <w:rPr>
          <w:rFonts w:ascii="Times New Roman" w:hAnsi="Times New Roman" w:cs="Times New Roman"/>
          <w:b/>
          <w:sz w:val="28"/>
          <w:szCs w:val="28"/>
        </w:rPr>
        <w:t>riduzione di più di 2</w:t>
      </w:r>
      <w:r w:rsidR="00F443C5" w:rsidRPr="00486F2B">
        <w:rPr>
          <w:rFonts w:ascii="Times New Roman" w:hAnsi="Times New Roman" w:cs="Times New Roman"/>
          <w:b/>
          <w:sz w:val="28"/>
          <w:szCs w:val="28"/>
        </w:rPr>
        <w:t>0</w:t>
      </w:r>
      <w:r w:rsidR="00492628" w:rsidRPr="00486F2B">
        <w:rPr>
          <w:rFonts w:ascii="Times New Roman" w:hAnsi="Times New Roman" w:cs="Times New Roman"/>
          <w:b/>
          <w:sz w:val="28"/>
          <w:szCs w:val="28"/>
        </w:rPr>
        <w:t xml:space="preserve"> punti del rapporto tra debito pubblico e Prodotto Interno Lordo</w:t>
      </w:r>
      <w:r w:rsidR="00492628" w:rsidRPr="001F2FAD">
        <w:rPr>
          <w:rFonts w:ascii="Times New Roman" w:hAnsi="Times New Roman" w:cs="Times New Roman"/>
          <w:sz w:val="28"/>
          <w:szCs w:val="28"/>
        </w:rPr>
        <w:t>;</w:t>
      </w:r>
    </w:p>
    <w:p w:rsidR="00492628" w:rsidRPr="001F2FAD" w:rsidRDefault="00A3179E" w:rsidP="001F2FAD">
      <w:pPr>
        <w:pStyle w:val="Paragrafoelenco"/>
        <w:numPr>
          <w:ilvl w:val="0"/>
          <w:numId w:val="1"/>
        </w:numPr>
        <w:spacing w:before="120" w:after="120"/>
        <w:contextualSpacing w:val="0"/>
        <w:jc w:val="both"/>
        <w:rPr>
          <w:rFonts w:ascii="Times New Roman" w:hAnsi="Times New Roman" w:cs="Times New Roman"/>
          <w:sz w:val="28"/>
          <w:szCs w:val="28"/>
        </w:rPr>
      </w:pPr>
      <w:r>
        <w:rPr>
          <w:rFonts w:ascii="Times New Roman" w:hAnsi="Times New Roman" w:cs="Times New Roman"/>
          <w:sz w:val="28"/>
          <w:szCs w:val="28"/>
        </w:rPr>
        <w:t>u</w:t>
      </w:r>
      <w:r w:rsidR="00492628" w:rsidRPr="001F2FAD">
        <w:rPr>
          <w:rFonts w:ascii="Times New Roman" w:hAnsi="Times New Roman" w:cs="Times New Roman"/>
          <w:sz w:val="28"/>
          <w:szCs w:val="28"/>
        </w:rPr>
        <w:t xml:space="preserve">na </w:t>
      </w:r>
      <w:r w:rsidR="00492628" w:rsidRPr="00486F2B">
        <w:rPr>
          <w:rFonts w:ascii="Times New Roman" w:hAnsi="Times New Roman" w:cs="Times New Roman"/>
          <w:b/>
          <w:sz w:val="28"/>
          <w:szCs w:val="28"/>
        </w:rPr>
        <w:t>crescita cumulata del PIL reale vicino a 12 punti percentuali</w:t>
      </w:r>
      <w:r w:rsidR="00492628" w:rsidRPr="001F2FAD">
        <w:rPr>
          <w:rFonts w:ascii="Times New Roman" w:hAnsi="Times New Roman" w:cs="Times New Roman"/>
          <w:sz w:val="28"/>
          <w:szCs w:val="28"/>
        </w:rPr>
        <w:t>;</w:t>
      </w:r>
    </w:p>
    <w:p w:rsidR="00492628" w:rsidRPr="001F2FAD" w:rsidRDefault="00A3179E" w:rsidP="001F2FAD">
      <w:pPr>
        <w:pStyle w:val="Paragrafoelenco"/>
        <w:numPr>
          <w:ilvl w:val="0"/>
          <w:numId w:val="1"/>
        </w:numPr>
        <w:spacing w:before="120" w:after="120"/>
        <w:contextualSpacing w:val="0"/>
        <w:jc w:val="both"/>
        <w:rPr>
          <w:rFonts w:ascii="Times New Roman" w:hAnsi="Times New Roman" w:cs="Times New Roman"/>
          <w:sz w:val="28"/>
          <w:szCs w:val="28"/>
        </w:rPr>
      </w:pPr>
      <w:r>
        <w:rPr>
          <w:rFonts w:ascii="Times New Roman" w:hAnsi="Times New Roman" w:cs="Times New Roman"/>
          <w:sz w:val="28"/>
          <w:szCs w:val="28"/>
        </w:rPr>
        <w:t>u</w:t>
      </w:r>
      <w:r w:rsidR="00492628" w:rsidRPr="001F2FAD">
        <w:rPr>
          <w:rFonts w:ascii="Times New Roman" w:hAnsi="Times New Roman" w:cs="Times New Roman"/>
          <w:sz w:val="28"/>
          <w:szCs w:val="28"/>
        </w:rPr>
        <w:t xml:space="preserve">na </w:t>
      </w:r>
      <w:r w:rsidR="00492628" w:rsidRPr="00486F2B">
        <w:rPr>
          <w:rFonts w:ascii="Times New Roman" w:hAnsi="Times New Roman" w:cs="Times New Roman"/>
          <w:b/>
          <w:sz w:val="28"/>
          <w:szCs w:val="28"/>
        </w:rPr>
        <w:t xml:space="preserve">crescita </w:t>
      </w:r>
      <w:r w:rsidR="00F443C5" w:rsidRPr="00486F2B">
        <w:rPr>
          <w:rFonts w:ascii="Times New Roman" w:hAnsi="Times New Roman" w:cs="Times New Roman"/>
          <w:b/>
          <w:sz w:val="28"/>
          <w:szCs w:val="28"/>
        </w:rPr>
        <w:t>dell’export consistentemente superiore alla domanda mondiale</w:t>
      </w:r>
      <w:r w:rsidR="00492628" w:rsidRPr="001F2FAD">
        <w:rPr>
          <w:rFonts w:ascii="Times New Roman" w:hAnsi="Times New Roman" w:cs="Times New Roman"/>
          <w:sz w:val="28"/>
          <w:szCs w:val="28"/>
        </w:rPr>
        <w:t>.</w:t>
      </w:r>
    </w:p>
    <w:p w:rsidR="00CF01ED" w:rsidRPr="001F2FAD" w:rsidRDefault="00CF01ED" w:rsidP="001F2FAD">
      <w:pPr>
        <w:spacing w:before="120" w:after="120"/>
        <w:jc w:val="both"/>
        <w:rPr>
          <w:rFonts w:ascii="Times New Roman" w:hAnsi="Times New Roman" w:cs="Times New Roman"/>
          <w:sz w:val="28"/>
          <w:szCs w:val="28"/>
        </w:rPr>
      </w:pPr>
    </w:p>
    <w:p w:rsidR="00CF01ED" w:rsidRPr="001F2FAD" w:rsidRDefault="00CF01ED" w:rsidP="001F2FAD">
      <w:pPr>
        <w:spacing w:before="120" w:after="120"/>
        <w:jc w:val="both"/>
        <w:rPr>
          <w:rFonts w:ascii="Times New Roman" w:hAnsi="Times New Roman" w:cs="Times New Roman"/>
          <w:b/>
          <w:sz w:val="28"/>
          <w:szCs w:val="28"/>
        </w:rPr>
      </w:pPr>
      <w:r w:rsidRPr="001F2FAD">
        <w:rPr>
          <w:rFonts w:ascii="Times New Roman" w:hAnsi="Times New Roman" w:cs="Times New Roman"/>
          <w:b/>
          <w:sz w:val="28"/>
          <w:szCs w:val="28"/>
        </w:rPr>
        <w:t>Tabella 1 – Gli effetti</w:t>
      </w:r>
    </w:p>
    <w:p w:rsidR="00CF01ED" w:rsidRPr="001F2FAD" w:rsidRDefault="00CF01ED" w:rsidP="001F2FAD">
      <w:pPr>
        <w:spacing w:before="120" w:after="120"/>
        <w:jc w:val="both"/>
        <w:rPr>
          <w:rFonts w:ascii="Times New Roman" w:hAnsi="Times New Roman" w:cs="Times New Roman"/>
          <w:b/>
          <w:sz w:val="28"/>
          <w:szCs w:val="28"/>
        </w:rPr>
      </w:pPr>
    </w:p>
    <w:p w:rsidR="00CF01ED" w:rsidRPr="001F2FAD" w:rsidRDefault="00486F2B" w:rsidP="001F2FAD">
      <w:pPr>
        <w:spacing w:before="120" w:after="120"/>
        <w:jc w:val="both"/>
        <w:rPr>
          <w:rFonts w:ascii="Times New Roman" w:hAnsi="Times New Roman" w:cs="Times New Roman"/>
          <w:sz w:val="28"/>
          <w:szCs w:val="28"/>
        </w:rPr>
      </w:pPr>
      <w:r w:rsidRPr="00486F2B">
        <w:rPr>
          <w:noProof/>
          <w:szCs w:val="28"/>
          <w:lang w:eastAsia="it-IT"/>
        </w:rPr>
        <w:drawing>
          <wp:inline distT="0" distB="0" distL="0" distR="0">
            <wp:extent cx="6116320" cy="250569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6320" cy="2505690"/>
                    </a:xfrm>
                    <a:prstGeom prst="rect">
                      <a:avLst/>
                    </a:prstGeom>
                    <a:noFill/>
                    <a:ln w="9525">
                      <a:noFill/>
                      <a:miter lim="800000"/>
                      <a:headEnd/>
                      <a:tailEnd/>
                    </a:ln>
                  </pic:spPr>
                </pic:pic>
              </a:graphicData>
            </a:graphic>
          </wp:inline>
        </w:drawing>
      </w:r>
    </w:p>
    <w:p w:rsidR="00CF01ED" w:rsidRPr="001F2FAD" w:rsidRDefault="00CF01ED" w:rsidP="001F2FAD">
      <w:pPr>
        <w:spacing w:before="120" w:after="120"/>
        <w:jc w:val="both"/>
        <w:rPr>
          <w:rFonts w:ascii="Times New Roman" w:hAnsi="Times New Roman" w:cs="Times New Roman"/>
          <w:sz w:val="22"/>
          <w:szCs w:val="22"/>
        </w:rPr>
      </w:pPr>
      <w:r w:rsidRPr="001F2FAD">
        <w:rPr>
          <w:rFonts w:ascii="Times New Roman" w:hAnsi="Times New Roman" w:cs="Times New Roman"/>
          <w:i/>
          <w:sz w:val="22"/>
          <w:szCs w:val="22"/>
        </w:rPr>
        <w:t>Nota</w:t>
      </w:r>
      <w:r w:rsidRPr="001F2FAD">
        <w:rPr>
          <w:rFonts w:ascii="Times New Roman" w:hAnsi="Times New Roman" w:cs="Times New Roman"/>
          <w:sz w:val="22"/>
          <w:szCs w:val="22"/>
        </w:rPr>
        <w:t xml:space="preserve">: le stime sono state condotte utilizzando il modello econometrico del Centro Studi Confindustria. Lo scenario base è una simulazione a politiche invariate, con un'ipotesi di crescita economica tendente all’equilibrio di lungo periodo del modello CSC. </w:t>
      </w:r>
    </w:p>
    <w:p w:rsidR="001F2FAD" w:rsidRDefault="001F2FAD" w:rsidP="001F2FAD">
      <w:pPr>
        <w:spacing w:before="120" w:after="120"/>
        <w:jc w:val="both"/>
        <w:rPr>
          <w:rFonts w:ascii="Times New Roman" w:hAnsi="Times New Roman" w:cs="Times New Roman"/>
          <w:sz w:val="28"/>
          <w:szCs w:val="28"/>
        </w:rPr>
      </w:pPr>
    </w:p>
    <w:p w:rsidR="00CF01ED" w:rsidRPr="001F2FAD" w:rsidRDefault="00CF01ED"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Gli</w:t>
      </w:r>
      <w:r w:rsidR="00805A4C" w:rsidRPr="001F2FAD">
        <w:rPr>
          <w:rFonts w:ascii="Times New Roman" w:hAnsi="Times New Roman" w:cs="Times New Roman"/>
          <w:sz w:val="28"/>
          <w:szCs w:val="28"/>
        </w:rPr>
        <w:t xml:space="preserve"> effetti</w:t>
      </w:r>
      <w:r w:rsidR="00A305F9" w:rsidRPr="001F2FAD">
        <w:rPr>
          <w:rFonts w:ascii="Times New Roman" w:hAnsi="Times New Roman" w:cs="Times New Roman"/>
          <w:sz w:val="28"/>
          <w:szCs w:val="28"/>
        </w:rPr>
        <w:t xml:space="preserve"> </w:t>
      </w:r>
      <w:r w:rsidR="00C0539A" w:rsidRPr="001F2FAD">
        <w:rPr>
          <w:rFonts w:ascii="Times New Roman" w:hAnsi="Times New Roman" w:cs="Times New Roman"/>
          <w:sz w:val="28"/>
          <w:szCs w:val="28"/>
        </w:rPr>
        <w:t>sono complessivi.</w:t>
      </w:r>
      <w:r w:rsidR="00A305F9" w:rsidRPr="001F2FAD">
        <w:rPr>
          <w:rFonts w:ascii="Times New Roman" w:hAnsi="Times New Roman" w:cs="Times New Roman"/>
          <w:sz w:val="28"/>
          <w:szCs w:val="28"/>
        </w:rPr>
        <w:t xml:space="preserve"> </w:t>
      </w:r>
      <w:r w:rsidR="00D62AD9" w:rsidRPr="001F2FAD">
        <w:rPr>
          <w:rFonts w:ascii="Times New Roman" w:hAnsi="Times New Roman" w:cs="Times New Roman"/>
          <w:sz w:val="28"/>
          <w:szCs w:val="28"/>
        </w:rPr>
        <w:t xml:space="preserve">Incorporano </w:t>
      </w:r>
      <w:r w:rsidR="00A305F9" w:rsidRPr="001F2FAD">
        <w:rPr>
          <w:rFonts w:ascii="Times New Roman" w:hAnsi="Times New Roman" w:cs="Times New Roman"/>
          <w:sz w:val="28"/>
          <w:szCs w:val="28"/>
        </w:rPr>
        <w:t xml:space="preserve">cioè </w:t>
      </w:r>
      <w:r w:rsidR="0074133D" w:rsidRPr="001F2FAD">
        <w:rPr>
          <w:rFonts w:ascii="Times New Roman" w:hAnsi="Times New Roman" w:cs="Times New Roman"/>
          <w:sz w:val="28"/>
          <w:szCs w:val="28"/>
        </w:rPr>
        <w:t xml:space="preserve">sia il tendenziale di lungo periodo </w:t>
      </w:r>
      <w:r w:rsidR="0053303E">
        <w:rPr>
          <w:rFonts w:ascii="Times New Roman" w:hAnsi="Times New Roman" w:cs="Times New Roman"/>
          <w:sz w:val="28"/>
          <w:szCs w:val="28"/>
        </w:rPr>
        <w:t>(scenario a politiche invariate</w:t>
      </w:r>
      <w:r w:rsidR="00EF2496" w:rsidRPr="001F2FAD">
        <w:rPr>
          <w:rFonts w:ascii="Times New Roman" w:hAnsi="Times New Roman" w:cs="Times New Roman"/>
          <w:sz w:val="28"/>
          <w:szCs w:val="28"/>
        </w:rPr>
        <w:t xml:space="preserve"> in</w:t>
      </w:r>
      <w:r w:rsidR="00D62AD9" w:rsidRPr="001F2FAD">
        <w:rPr>
          <w:rFonts w:ascii="Times New Roman" w:hAnsi="Times New Roman" w:cs="Times New Roman"/>
          <w:sz w:val="28"/>
          <w:szCs w:val="28"/>
        </w:rPr>
        <w:t xml:space="preserve"> tabella</w:t>
      </w:r>
      <w:r w:rsidR="001F2FAD">
        <w:rPr>
          <w:rFonts w:ascii="Times New Roman" w:hAnsi="Times New Roman" w:cs="Times New Roman"/>
          <w:sz w:val="28"/>
          <w:szCs w:val="28"/>
        </w:rPr>
        <w:t xml:space="preserve"> 1</w:t>
      </w:r>
      <w:r w:rsidR="00D62AD9" w:rsidRPr="001F2FAD">
        <w:rPr>
          <w:rFonts w:ascii="Times New Roman" w:hAnsi="Times New Roman" w:cs="Times New Roman"/>
          <w:sz w:val="28"/>
          <w:szCs w:val="28"/>
        </w:rPr>
        <w:t xml:space="preserve">) nel presupposto che </w:t>
      </w:r>
      <w:r w:rsidR="00D62AD9" w:rsidRPr="000B6BD0">
        <w:rPr>
          <w:rFonts w:ascii="Times New Roman" w:hAnsi="Times New Roman" w:cs="Times New Roman"/>
          <w:b/>
          <w:sz w:val="28"/>
          <w:szCs w:val="28"/>
        </w:rPr>
        <w:t>continuino a</w:t>
      </w:r>
      <w:r w:rsidR="0074133D" w:rsidRPr="000B6BD0">
        <w:rPr>
          <w:rFonts w:ascii="Times New Roman" w:hAnsi="Times New Roman" w:cs="Times New Roman"/>
          <w:b/>
          <w:sz w:val="28"/>
          <w:szCs w:val="28"/>
        </w:rPr>
        <w:t>d operare</w:t>
      </w:r>
      <w:r w:rsidR="00C139E3" w:rsidRPr="000B6BD0">
        <w:rPr>
          <w:rFonts w:ascii="Times New Roman" w:hAnsi="Times New Roman" w:cs="Times New Roman"/>
          <w:b/>
          <w:sz w:val="28"/>
          <w:szCs w:val="28"/>
        </w:rPr>
        <w:t xml:space="preserve"> </w:t>
      </w:r>
      <w:r w:rsidR="00D62AD9" w:rsidRPr="000B6BD0">
        <w:rPr>
          <w:rFonts w:ascii="Times New Roman" w:hAnsi="Times New Roman" w:cs="Times New Roman"/>
          <w:b/>
          <w:sz w:val="28"/>
          <w:szCs w:val="28"/>
        </w:rPr>
        <w:t xml:space="preserve">gli strumenti che hanno </w:t>
      </w:r>
      <w:r w:rsidR="000B6BD0">
        <w:rPr>
          <w:rFonts w:ascii="Times New Roman" w:hAnsi="Times New Roman" w:cs="Times New Roman"/>
          <w:b/>
          <w:sz w:val="28"/>
          <w:szCs w:val="28"/>
        </w:rPr>
        <w:t>favorito</w:t>
      </w:r>
      <w:r w:rsidR="00D62AD9" w:rsidRPr="000B6BD0">
        <w:rPr>
          <w:rFonts w:ascii="Times New Roman" w:hAnsi="Times New Roman" w:cs="Times New Roman"/>
          <w:b/>
          <w:sz w:val="28"/>
          <w:szCs w:val="28"/>
        </w:rPr>
        <w:t xml:space="preserve"> la crescita nell’ultimo anno</w:t>
      </w:r>
      <w:r w:rsidR="00D62AD9" w:rsidRPr="001F2FAD">
        <w:rPr>
          <w:rFonts w:ascii="Times New Roman" w:hAnsi="Times New Roman" w:cs="Times New Roman"/>
          <w:sz w:val="28"/>
          <w:szCs w:val="28"/>
        </w:rPr>
        <w:t xml:space="preserve"> come Industria 4.0 e il Jobs </w:t>
      </w:r>
      <w:proofErr w:type="spellStart"/>
      <w:r w:rsidR="00D62AD9" w:rsidRPr="001F2FAD">
        <w:rPr>
          <w:rFonts w:ascii="Times New Roman" w:hAnsi="Times New Roman" w:cs="Times New Roman"/>
          <w:sz w:val="28"/>
          <w:szCs w:val="28"/>
        </w:rPr>
        <w:t>Act</w:t>
      </w:r>
      <w:proofErr w:type="spellEnd"/>
      <w:r w:rsidR="0074133D" w:rsidRPr="001F2FAD">
        <w:rPr>
          <w:rFonts w:ascii="Times New Roman" w:hAnsi="Times New Roman" w:cs="Times New Roman"/>
          <w:sz w:val="28"/>
          <w:szCs w:val="28"/>
        </w:rPr>
        <w:t xml:space="preserve">, sia l’apporto </w:t>
      </w:r>
      <w:r w:rsidR="00D62AD9" w:rsidRPr="001F2FAD">
        <w:rPr>
          <w:rFonts w:ascii="Times New Roman" w:hAnsi="Times New Roman" w:cs="Times New Roman"/>
          <w:sz w:val="28"/>
          <w:szCs w:val="28"/>
        </w:rPr>
        <w:t>aggiuntivo delle azioni proposte da Confindustria</w:t>
      </w:r>
      <w:r w:rsidR="0074133D" w:rsidRPr="001F2FAD">
        <w:rPr>
          <w:rFonts w:ascii="Times New Roman" w:hAnsi="Times New Roman" w:cs="Times New Roman"/>
          <w:sz w:val="28"/>
          <w:szCs w:val="28"/>
        </w:rPr>
        <w:t xml:space="preserve">. </w:t>
      </w:r>
      <w:r w:rsidR="00C139E3" w:rsidRPr="001F2FAD">
        <w:rPr>
          <w:rFonts w:ascii="Times New Roman" w:hAnsi="Times New Roman" w:cs="Times New Roman"/>
          <w:sz w:val="28"/>
          <w:szCs w:val="28"/>
        </w:rPr>
        <w:t>Queste sono determinanti per</w:t>
      </w:r>
      <w:r w:rsidR="00D62AD9" w:rsidRPr="001F2FAD">
        <w:rPr>
          <w:rFonts w:ascii="Times New Roman" w:hAnsi="Times New Roman" w:cs="Times New Roman"/>
          <w:sz w:val="28"/>
          <w:szCs w:val="28"/>
        </w:rPr>
        <w:t xml:space="preserve"> far compiere al Paese quel salto di scala </w:t>
      </w:r>
      <w:r w:rsidR="00EF2496" w:rsidRPr="001F2FAD">
        <w:rPr>
          <w:rFonts w:ascii="Times New Roman" w:hAnsi="Times New Roman" w:cs="Times New Roman"/>
          <w:sz w:val="28"/>
          <w:szCs w:val="28"/>
        </w:rPr>
        <w:t xml:space="preserve">e di efficienza </w:t>
      </w:r>
      <w:r w:rsidR="00D62AD9" w:rsidRPr="001F2FAD">
        <w:rPr>
          <w:rFonts w:ascii="Times New Roman" w:hAnsi="Times New Roman" w:cs="Times New Roman"/>
          <w:sz w:val="28"/>
          <w:szCs w:val="28"/>
        </w:rPr>
        <w:t xml:space="preserve">nei risultati che consente di passare dall’inversione di tendenza a una vera e propria ripresa con ricadute apprezzabili </w:t>
      </w:r>
      <w:r w:rsidR="00DA1487" w:rsidRPr="001F2FAD">
        <w:rPr>
          <w:rFonts w:ascii="Times New Roman" w:hAnsi="Times New Roman" w:cs="Times New Roman"/>
          <w:sz w:val="28"/>
          <w:szCs w:val="28"/>
        </w:rPr>
        <w:t>e visibili come nel caso dell’occupazione dove</w:t>
      </w:r>
      <w:r w:rsidR="0074133D" w:rsidRPr="001F2FAD">
        <w:rPr>
          <w:rFonts w:ascii="Times New Roman" w:hAnsi="Times New Roman" w:cs="Times New Roman"/>
          <w:sz w:val="28"/>
          <w:szCs w:val="28"/>
        </w:rPr>
        <w:t xml:space="preserve"> </w:t>
      </w:r>
      <w:r w:rsidR="0074133D" w:rsidRPr="000B6BD0">
        <w:rPr>
          <w:rFonts w:ascii="Times New Roman" w:hAnsi="Times New Roman" w:cs="Times New Roman"/>
          <w:b/>
          <w:sz w:val="28"/>
          <w:szCs w:val="28"/>
        </w:rPr>
        <w:t>più di</w:t>
      </w:r>
      <w:r w:rsidR="00DA1487" w:rsidRPr="000B6BD0">
        <w:rPr>
          <w:rFonts w:ascii="Times New Roman" w:hAnsi="Times New Roman" w:cs="Times New Roman"/>
          <w:b/>
          <w:sz w:val="28"/>
          <w:szCs w:val="28"/>
        </w:rPr>
        <w:t xml:space="preserve"> 8</w:t>
      </w:r>
      <w:r w:rsidR="0074133D" w:rsidRPr="000B6BD0">
        <w:rPr>
          <w:rFonts w:ascii="Times New Roman" w:hAnsi="Times New Roman" w:cs="Times New Roman"/>
          <w:b/>
          <w:sz w:val="28"/>
          <w:szCs w:val="28"/>
        </w:rPr>
        <w:t>00</w:t>
      </w:r>
      <w:r w:rsidR="00DA1487" w:rsidRPr="000B6BD0">
        <w:rPr>
          <w:rFonts w:ascii="Times New Roman" w:hAnsi="Times New Roman" w:cs="Times New Roman"/>
          <w:b/>
          <w:sz w:val="28"/>
          <w:szCs w:val="28"/>
        </w:rPr>
        <w:t>mila nuovi posti di lavoro sono imputabili al piano confindustriale</w:t>
      </w:r>
      <w:r w:rsidR="00DA1487" w:rsidRPr="001F2FAD">
        <w:rPr>
          <w:rFonts w:ascii="Times New Roman" w:hAnsi="Times New Roman" w:cs="Times New Roman"/>
          <w:sz w:val="28"/>
          <w:szCs w:val="28"/>
        </w:rPr>
        <w:t>.</w:t>
      </w:r>
    </w:p>
    <w:p w:rsidR="00D03F0C" w:rsidRDefault="00CF01ED"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 xml:space="preserve">Questi obiettivi possono essere realizzati attraverso il </w:t>
      </w:r>
      <w:r w:rsidR="00B8601F" w:rsidRPr="000B6BD0">
        <w:rPr>
          <w:rFonts w:ascii="Times New Roman" w:hAnsi="Times New Roman" w:cs="Times New Roman"/>
          <w:b/>
          <w:sz w:val="28"/>
          <w:szCs w:val="28"/>
        </w:rPr>
        <w:t>reperimento e</w:t>
      </w:r>
      <w:r w:rsidR="004E286D" w:rsidRPr="000B6BD0">
        <w:rPr>
          <w:rFonts w:ascii="Times New Roman" w:hAnsi="Times New Roman" w:cs="Times New Roman"/>
          <w:b/>
          <w:sz w:val="28"/>
          <w:szCs w:val="28"/>
        </w:rPr>
        <w:t xml:space="preserve"> l’impiego</w:t>
      </w:r>
      <w:r w:rsidRPr="000B6BD0">
        <w:rPr>
          <w:rFonts w:ascii="Times New Roman" w:hAnsi="Times New Roman" w:cs="Times New Roman"/>
          <w:b/>
          <w:sz w:val="28"/>
          <w:szCs w:val="28"/>
        </w:rPr>
        <w:t xml:space="preserve"> di 250</w:t>
      </w:r>
      <w:r w:rsidR="00B8601F" w:rsidRPr="000B6BD0">
        <w:rPr>
          <w:rFonts w:ascii="Times New Roman" w:hAnsi="Times New Roman" w:cs="Times New Roman"/>
          <w:b/>
          <w:sz w:val="28"/>
          <w:szCs w:val="28"/>
        </w:rPr>
        <w:t xml:space="preserve"> miliardi</w:t>
      </w:r>
      <w:r w:rsidRPr="000B6BD0">
        <w:rPr>
          <w:rFonts w:ascii="Times New Roman" w:hAnsi="Times New Roman" w:cs="Times New Roman"/>
          <w:b/>
          <w:sz w:val="28"/>
          <w:szCs w:val="28"/>
        </w:rPr>
        <w:t xml:space="preserve"> di euro</w:t>
      </w:r>
      <w:r w:rsidRPr="001F2FAD">
        <w:rPr>
          <w:rFonts w:ascii="Times New Roman" w:hAnsi="Times New Roman" w:cs="Times New Roman"/>
          <w:sz w:val="28"/>
          <w:szCs w:val="28"/>
        </w:rPr>
        <w:t>, sempre in cinque anni</w:t>
      </w:r>
      <w:r w:rsidR="00E969D4" w:rsidRPr="001F2FAD">
        <w:rPr>
          <w:rFonts w:ascii="Times New Roman" w:hAnsi="Times New Roman" w:cs="Times New Roman"/>
          <w:sz w:val="28"/>
          <w:szCs w:val="28"/>
        </w:rPr>
        <w:t xml:space="preserve"> (tabella 2)</w:t>
      </w:r>
      <w:r w:rsidRPr="001F2FAD">
        <w:rPr>
          <w:rFonts w:ascii="Times New Roman" w:hAnsi="Times New Roman" w:cs="Times New Roman"/>
          <w:sz w:val="28"/>
          <w:szCs w:val="28"/>
        </w:rPr>
        <w:t xml:space="preserve">. </w:t>
      </w:r>
      <w:r w:rsidR="00B8601F" w:rsidRPr="001F2FAD">
        <w:rPr>
          <w:rFonts w:ascii="Times New Roman" w:hAnsi="Times New Roman" w:cs="Times New Roman"/>
          <w:sz w:val="28"/>
          <w:szCs w:val="28"/>
        </w:rPr>
        <w:t xml:space="preserve"> </w:t>
      </w:r>
    </w:p>
    <w:p w:rsidR="00D03F0C" w:rsidRDefault="00D03F0C" w:rsidP="001F2FAD">
      <w:pPr>
        <w:spacing w:before="120" w:after="120"/>
        <w:jc w:val="both"/>
        <w:rPr>
          <w:rFonts w:ascii="Times New Roman" w:hAnsi="Times New Roman" w:cs="Times New Roman"/>
          <w:sz w:val="28"/>
          <w:szCs w:val="28"/>
        </w:rPr>
      </w:pPr>
    </w:p>
    <w:p w:rsidR="00E969D4" w:rsidRPr="00D03F0C" w:rsidRDefault="00E969D4" w:rsidP="001F2FAD">
      <w:pPr>
        <w:spacing w:before="120" w:after="120"/>
        <w:jc w:val="both"/>
        <w:rPr>
          <w:rFonts w:ascii="Times New Roman" w:hAnsi="Times New Roman" w:cs="Times New Roman"/>
          <w:sz w:val="28"/>
          <w:szCs w:val="28"/>
        </w:rPr>
      </w:pPr>
      <w:r w:rsidRPr="001F2FAD">
        <w:rPr>
          <w:rFonts w:ascii="Times New Roman" w:hAnsi="Times New Roman" w:cs="Times New Roman"/>
          <w:b/>
          <w:sz w:val="28"/>
          <w:szCs w:val="28"/>
        </w:rPr>
        <w:t>Tabella 2 – Le risorse</w:t>
      </w:r>
    </w:p>
    <w:p w:rsidR="00E969D4" w:rsidRPr="001F2FAD" w:rsidRDefault="00E969D4" w:rsidP="001F2FAD">
      <w:pPr>
        <w:spacing w:before="120" w:after="120"/>
        <w:jc w:val="both"/>
        <w:rPr>
          <w:rFonts w:ascii="Times New Roman" w:hAnsi="Times New Roman" w:cs="Times New Roman"/>
          <w:b/>
          <w:sz w:val="28"/>
          <w:szCs w:val="28"/>
        </w:rPr>
      </w:pPr>
    </w:p>
    <w:p w:rsidR="00E969D4" w:rsidRPr="001F2FAD" w:rsidRDefault="00A3179E" w:rsidP="001F2FAD">
      <w:pPr>
        <w:spacing w:before="120" w:after="120"/>
        <w:jc w:val="both"/>
        <w:rPr>
          <w:rFonts w:ascii="Times New Roman" w:hAnsi="Times New Roman" w:cs="Times New Roman"/>
          <w:sz w:val="28"/>
          <w:szCs w:val="28"/>
        </w:rPr>
      </w:pPr>
      <w:r w:rsidRPr="00A3179E">
        <w:rPr>
          <w:noProof/>
          <w:szCs w:val="28"/>
          <w:lang w:eastAsia="it-IT"/>
        </w:rPr>
        <w:drawing>
          <wp:inline distT="0" distB="0" distL="0" distR="0">
            <wp:extent cx="6116320" cy="2415089"/>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6320" cy="2415089"/>
                    </a:xfrm>
                    <a:prstGeom prst="rect">
                      <a:avLst/>
                    </a:prstGeom>
                    <a:noFill/>
                    <a:ln w="9525">
                      <a:noFill/>
                      <a:miter lim="800000"/>
                      <a:headEnd/>
                      <a:tailEnd/>
                    </a:ln>
                  </pic:spPr>
                </pic:pic>
              </a:graphicData>
            </a:graphic>
          </wp:inline>
        </w:drawing>
      </w:r>
    </w:p>
    <w:p w:rsidR="00E969D4" w:rsidRPr="001F2FAD" w:rsidRDefault="00E969D4" w:rsidP="001F2FAD">
      <w:pPr>
        <w:spacing w:before="120" w:after="120"/>
        <w:jc w:val="both"/>
        <w:rPr>
          <w:rFonts w:ascii="Times New Roman" w:hAnsi="Times New Roman" w:cs="Times New Roman"/>
          <w:sz w:val="28"/>
          <w:szCs w:val="28"/>
        </w:rPr>
      </w:pPr>
    </w:p>
    <w:p w:rsidR="000A4AAD" w:rsidRPr="001F2FAD" w:rsidRDefault="00725062" w:rsidP="001F2FAD">
      <w:pPr>
        <w:spacing w:before="120" w:after="120"/>
        <w:jc w:val="both"/>
        <w:rPr>
          <w:rFonts w:ascii="Times New Roman" w:hAnsi="Times New Roman" w:cs="Times New Roman"/>
          <w:sz w:val="28"/>
          <w:szCs w:val="28"/>
        </w:rPr>
      </w:pPr>
      <w:r>
        <w:rPr>
          <w:rFonts w:ascii="Times New Roman" w:hAnsi="Times New Roman" w:cs="Times New Roman"/>
          <w:sz w:val="28"/>
          <w:szCs w:val="28"/>
        </w:rPr>
        <w:t>U</w:t>
      </w:r>
      <w:r w:rsidR="000A4AAD" w:rsidRPr="001F2FAD">
        <w:rPr>
          <w:rFonts w:ascii="Times New Roman" w:hAnsi="Times New Roman" w:cs="Times New Roman"/>
          <w:sz w:val="28"/>
          <w:szCs w:val="28"/>
        </w:rPr>
        <w:t xml:space="preserve">n’Europa che libera risorse per investire in infrastrutture, </w:t>
      </w:r>
      <w:r>
        <w:rPr>
          <w:rFonts w:ascii="Times New Roman" w:hAnsi="Times New Roman" w:cs="Times New Roman"/>
          <w:sz w:val="28"/>
          <w:szCs w:val="28"/>
        </w:rPr>
        <w:t xml:space="preserve">formazione, </w:t>
      </w:r>
      <w:r w:rsidR="000A4AAD" w:rsidRPr="001F2FAD">
        <w:rPr>
          <w:rFonts w:ascii="Times New Roman" w:hAnsi="Times New Roman" w:cs="Times New Roman"/>
          <w:sz w:val="28"/>
          <w:szCs w:val="28"/>
        </w:rPr>
        <w:t>r</w:t>
      </w:r>
      <w:r>
        <w:rPr>
          <w:rFonts w:ascii="Times New Roman" w:hAnsi="Times New Roman" w:cs="Times New Roman"/>
          <w:sz w:val="28"/>
          <w:szCs w:val="28"/>
        </w:rPr>
        <w:t>icerca e innovazione</w:t>
      </w:r>
      <w:r w:rsidR="000A4AAD" w:rsidRPr="001F2FAD">
        <w:rPr>
          <w:rFonts w:ascii="Times New Roman" w:hAnsi="Times New Roman" w:cs="Times New Roman"/>
          <w:sz w:val="28"/>
          <w:szCs w:val="28"/>
        </w:rPr>
        <w:t xml:space="preserve"> potrebbe contribuire fino a 93 miliardi di euro.</w:t>
      </w:r>
    </w:p>
    <w:p w:rsidR="000A4AAD" w:rsidRPr="001F2FAD" w:rsidRDefault="000A4AAD"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Un settore privato che investe nell’economia reale e si orienta su obiettivi di politica economica potrebbe contribuire fino a 38 miliardi di euro</w:t>
      </w:r>
      <w:r w:rsidR="007B4A17" w:rsidRPr="001F2FAD">
        <w:rPr>
          <w:rFonts w:ascii="Times New Roman" w:hAnsi="Times New Roman" w:cs="Times New Roman"/>
          <w:sz w:val="28"/>
          <w:szCs w:val="28"/>
        </w:rPr>
        <w:t>.</w:t>
      </w:r>
    </w:p>
    <w:p w:rsidR="000A4AAD" w:rsidRPr="001F2FAD" w:rsidRDefault="00725062" w:rsidP="001F2FAD">
      <w:pPr>
        <w:spacing w:before="120" w:after="120"/>
        <w:jc w:val="both"/>
        <w:rPr>
          <w:rFonts w:ascii="Times New Roman" w:hAnsi="Times New Roman" w:cs="Times New Roman"/>
          <w:sz w:val="28"/>
          <w:szCs w:val="28"/>
        </w:rPr>
      </w:pPr>
      <w:r>
        <w:rPr>
          <w:rFonts w:ascii="Times New Roman" w:hAnsi="Times New Roman" w:cs="Times New Roman"/>
          <w:sz w:val="28"/>
          <w:szCs w:val="28"/>
        </w:rPr>
        <w:t>A</w:t>
      </w:r>
      <w:r w:rsidR="000A4AAD" w:rsidRPr="001F2FAD">
        <w:rPr>
          <w:rFonts w:ascii="Times New Roman" w:hAnsi="Times New Roman" w:cs="Times New Roman"/>
          <w:sz w:val="28"/>
          <w:szCs w:val="28"/>
        </w:rPr>
        <w:t>zioni sul bilancio pubblico potrebbero contribuire fino a 120 miliardi di euro</w:t>
      </w:r>
      <w:r w:rsidR="007B4A17" w:rsidRPr="001F2FAD">
        <w:rPr>
          <w:rFonts w:ascii="Times New Roman" w:hAnsi="Times New Roman" w:cs="Times New Roman"/>
          <w:sz w:val="28"/>
          <w:szCs w:val="28"/>
        </w:rPr>
        <w:t>.</w:t>
      </w:r>
    </w:p>
    <w:p w:rsidR="00320F7F" w:rsidRPr="00320F7F" w:rsidRDefault="007B4A17" w:rsidP="00320F7F">
      <w:pPr>
        <w:rPr>
          <w:rFonts w:ascii="Times New Roman" w:hAnsi="Times New Roman" w:cs="Times New Roman"/>
          <w:sz w:val="28"/>
          <w:szCs w:val="28"/>
        </w:rPr>
      </w:pPr>
      <w:r w:rsidRPr="001F2FAD">
        <w:rPr>
          <w:rFonts w:ascii="Times New Roman" w:hAnsi="Times New Roman" w:cs="Times New Roman"/>
          <w:sz w:val="28"/>
          <w:szCs w:val="28"/>
        </w:rPr>
        <w:t>Spetta a tre attori, l’</w:t>
      </w:r>
      <w:r w:rsidRPr="00862752">
        <w:rPr>
          <w:rFonts w:ascii="Times New Roman" w:hAnsi="Times New Roman" w:cs="Times New Roman"/>
          <w:b/>
          <w:sz w:val="28"/>
          <w:szCs w:val="28"/>
        </w:rPr>
        <w:t>Europa</w:t>
      </w:r>
      <w:r w:rsidRPr="001F2FAD">
        <w:rPr>
          <w:rFonts w:ascii="Times New Roman" w:hAnsi="Times New Roman" w:cs="Times New Roman"/>
          <w:sz w:val="28"/>
          <w:szCs w:val="28"/>
        </w:rPr>
        <w:t xml:space="preserve">, le </w:t>
      </w:r>
      <w:r w:rsidRPr="00862752">
        <w:rPr>
          <w:rFonts w:ascii="Times New Roman" w:hAnsi="Times New Roman" w:cs="Times New Roman"/>
          <w:b/>
          <w:sz w:val="28"/>
          <w:szCs w:val="28"/>
        </w:rPr>
        <w:t>imprese</w:t>
      </w:r>
      <w:r w:rsidRPr="001F2FAD">
        <w:rPr>
          <w:rFonts w:ascii="Times New Roman" w:hAnsi="Times New Roman" w:cs="Times New Roman"/>
          <w:sz w:val="28"/>
          <w:szCs w:val="28"/>
        </w:rPr>
        <w:t xml:space="preserve">, </w:t>
      </w:r>
      <w:r w:rsidR="00A3179E">
        <w:rPr>
          <w:rFonts w:ascii="Times New Roman" w:hAnsi="Times New Roman" w:cs="Times New Roman"/>
          <w:sz w:val="28"/>
          <w:szCs w:val="28"/>
        </w:rPr>
        <w:t xml:space="preserve">le </w:t>
      </w:r>
      <w:r w:rsidR="00A3179E" w:rsidRPr="00A3179E">
        <w:rPr>
          <w:rFonts w:ascii="Times New Roman" w:hAnsi="Times New Roman" w:cs="Times New Roman"/>
          <w:b/>
          <w:sz w:val="28"/>
          <w:szCs w:val="28"/>
        </w:rPr>
        <w:t>istituzioni nazionali</w:t>
      </w:r>
      <w:r w:rsidRPr="001F2FAD">
        <w:rPr>
          <w:rFonts w:ascii="Times New Roman" w:hAnsi="Times New Roman" w:cs="Times New Roman"/>
          <w:sz w:val="28"/>
          <w:szCs w:val="28"/>
        </w:rPr>
        <w:t xml:space="preserve"> a tutti i livelli di governo, agire per far sì che queste risorse vengano raccolte e poi impiegate in modo produttivo per raggiungere </w:t>
      </w:r>
      <w:r w:rsidR="00805A4C" w:rsidRPr="001F2FAD">
        <w:rPr>
          <w:rFonts w:ascii="Times New Roman" w:hAnsi="Times New Roman" w:cs="Times New Roman"/>
          <w:sz w:val="28"/>
          <w:szCs w:val="28"/>
        </w:rPr>
        <w:t>le</w:t>
      </w:r>
      <w:r w:rsidR="00EF2496" w:rsidRPr="001F2FAD">
        <w:rPr>
          <w:rFonts w:ascii="Times New Roman" w:hAnsi="Times New Roman" w:cs="Times New Roman"/>
          <w:sz w:val="28"/>
          <w:szCs w:val="28"/>
        </w:rPr>
        <w:t xml:space="preserve"> tre</w:t>
      </w:r>
      <w:r w:rsidR="00805A4C" w:rsidRPr="001F2FAD">
        <w:rPr>
          <w:rFonts w:ascii="Times New Roman" w:hAnsi="Times New Roman" w:cs="Times New Roman"/>
          <w:sz w:val="28"/>
          <w:szCs w:val="28"/>
        </w:rPr>
        <w:t xml:space="preserve"> missioni Paese</w:t>
      </w:r>
      <w:r w:rsidR="00EF2496" w:rsidRPr="001F2FAD">
        <w:rPr>
          <w:rFonts w:ascii="Times New Roman" w:hAnsi="Times New Roman" w:cs="Times New Roman"/>
          <w:sz w:val="28"/>
          <w:szCs w:val="28"/>
        </w:rPr>
        <w:t>:</w:t>
      </w:r>
    </w:p>
    <w:p w:rsidR="00797873" w:rsidRDefault="00797873" w:rsidP="001F2FAD">
      <w:pPr>
        <w:spacing w:before="120" w:after="120"/>
        <w:jc w:val="both"/>
        <w:rPr>
          <w:rFonts w:ascii="Times New Roman" w:hAnsi="Times New Roman" w:cs="Times New Roman"/>
          <w:sz w:val="28"/>
          <w:szCs w:val="28"/>
        </w:rPr>
      </w:pPr>
    </w:p>
    <w:p w:rsidR="00797873" w:rsidRPr="001F2FAD" w:rsidRDefault="00797873" w:rsidP="001F2FAD">
      <w:pPr>
        <w:pStyle w:val="Paragrafoelenco"/>
        <w:numPr>
          <w:ilvl w:val="0"/>
          <w:numId w:val="5"/>
        </w:numPr>
        <w:spacing w:before="120" w:after="120"/>
        <w:contextualSpacing w:val="0"/>
        <w:jc w:val="both"/>
        <w:rPr>
          <w:rFonts w:ascii="Times New Roman" w:hAnsi="Times New Roman" w:cs="Times New Roman"/>
          <w:sz w:val="28"/>
          <w:szCs w:val="28"/>
        </w:rPr>
      </w:pPr>
      <w:r w:rsidRPr="001F2FAD">
        <w:rPr>
          <w:rFonts w:ascii="Times New Roman" w:hAnsi="Times New Roman" w:cs="Times New Roman"/>
          <w:sz w:val="28"/>
          <w:szCs w:val="28"/>
        </w:rPr>
        <w:t xml:space="preserve">un’Italia che include, attraverso la creazione di opportunità di </w:t>
      </w:r>
      <w:r w:rsidRPr="00862752">
        <w:rPr>
          <w:rFonts w:ascii="Times New Roman" w:hAnsi="Times New Roman" w:cs="Times New Roman"/>
          <w:b/>
          <w:sz w:val="28"/>
          <w:szCs w:val="28"/>
        </w:rPr>
        <w:t>lavoro</w:t>
      </w:r>
      <w:r w:rsidRPr="001F2FAD">
        <w:rPr>
          <w:rFonts w:ascii="Times New Roman" w:hAnsi="Times New Roman" w:cs="Times New Roman"/>
          <w:sz w:val="28"/>
          <w:szCs w:val="28"/>
        </w:rPr>
        <w:t>, soprattutto per i giovani;</w:t>
      </w:r>
    </w:p>
    <w:p w:rsidR="00797873" w:rsidRPr="001F2FAD" w:rsidRDefault="00797873" w:rsidP="001F2FAD">
      <w:pPr>
        <w:pStyle w:val="Paragrafoelenco"/>
        <w:numPr>
          <w:ilvl w:val="0"/>
          <w:numId w:val="5"/>
        </w:numPr>
        <w:spacing w:before="120" w:after="120"/>
        <w:contextualSpacing w:val="0"/>
        <w:jc w:val="both"/>
        <w:rPr>
          <w:rFonts w:ascii="Times New Roman" w:hAnsi="Times New Roman" w:cs="Times New Roman"/>
          <w:sz w:val="28"/>
          <w:szCs w:val="28"/>
        </w:rPr>
      </w:pPr>
      <w:r w:rsidRPr="001F2FAD">
        <w:rPr>
          <w:rFonts w:ascii="Times New Roman" w:hAnsi="Times New Roman" w:cs="Times New Roman"/>
          <w:sz w:val="28"/>
          <w:szCs w:val="28"/>
        </w:rPr>
        <w:t xml:space="preserve">un’Italia che </w:t>
      </w:r>
      <w:r w:rsidRPr="00862752">
        <w:rPr>
          <w:rFonts w:ascii="Times New Roman" w:hAnsi="Times New Roman" w:cs="Times New Roman"/>
          <w:b/>
          <w:sz w:val="28"/>
          <w:szCs w:val="28"/>
        </w:rPr>
        <w:t>cresce</w:t>
      </w:r>
      <w:r w:rsidRPr="001F2FAD">
        <w:rPr>
          <w:rFonts w:ascii="Times New Roman" w:hAnsi="Times New Roman" w:cs="Times New Roman"/>
          <w:sz w:val="28"/>
          <w:szCs w:val="28"/>
        </w:rPr>
        <w:t>, di più e in modo costante;</w:t>
      </w:r>
    </w:p>
    <w:p w:rsidR="00797873" w:rsidRDefault="00797873" w:rsidP="001F2FAD">
      <w:pPr>
        <w:pStyle w:val="Paragrafoelenco"/>
        <w:numPr>
          <w:ilvl w:val="0"/>
          <w:numId w:val="5"/>
        </w:numPr>
        <w:spacing w:before="120" w:after="120"/>
        <w:contextualSpacing w:val="0"/>
        <w:jc w:val="both"/>
        <w:rPr>
          <w:rFonts w:ascii="Times New Roman" w:hAnsi="Times New Roman" w:cs="Times New Roman"/>
          <w:sz w:val="28"/>
          <w:szCs w:val="28"/>
        </w:rPr>
      </w:pPr>
      <w:r w:rsidRPr="001F2FAD">
        <w:rPr>
          <w:rFonts w:ascii="Times New Roman" w:hAnsi="Times New Roman" w:cs="Times New Roman"/>
          <w:sz w:val="28"/>
          <w:szCs w:val="28"/>
        </w:rPr>
        <w:t xml:space="preserve">un’Italia che rassicura, con il graduale rientro del </w:t>
      </w:r>
      <w:r w:rsidRPr="00862752">
        <w:rPr>
          <w:rFonts w:ascii="Times New Roman" w:hAnsi="Times New Roman" w:cs="Times New Roman"/>
          <w:b/>
          <w:sz w:val="28"/>
          <w:szCs w:val="28"/>
        </w:rPr>
        <w:t>debito pubblico</w:t>
      </w:r>
    </w:p>
    <w:p w:rsidR="00725062" w:rsidRPr="001F2FAD" w:rsidRDefault="00725062" w:rsidP="00725062">
      <w:pPr>
        <w:pStyle w:val="Paragrafoelenco"/>
        <w:spacing w:before="120" w:after="120"/>
        <w:contextualSpacing w:val="0"/>
        <w:jc w:val="both"/>
        <w:rPr>
          <w:rFonts w:ascii="Times New Roman" w:hAnsi="Times New Roman" w:cs="Times New Roman"/>
          <w:sz w:val="28"/>
          <w:szCs w:val="28"/>
        </w:rPr>
      </w:pPr>
    </w:p>
    <w:p w:rsidR="00805A4C" w:rsidRPr="001F2FAD" w:rsidRDefault="001F2FAD" w:rsidP="001F2FAD">
      <w:pPr>
        <w:pStyle w:val="Paragrafoelenco"/>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L</w:t>
      </w:r>
      <w:r w:rsidR="0017405D" w:rsidRPr="001F2FAD">
        <w:rPr>
          <w:rFonts w:ascii="Times New Roman" w:hAnsi="Times New Roman" w:cs="Times New Roman"/>
          <w:sz w:val="28"/>
          <w:szCs w:val="28"/>
        </w:rPr>
        <w:t xml:space="preserve">e azioni per raggiungere gli obiettivi delle tre missioni-Paese sono molteplici, toccano tutti gli ambiti dell’economia, richiedono spesso cambiamenti organizzativi, a volte risorse pubbliche e/o intensità differenziate per territorio. Dovranno svilupparsi lungo </w:t>
      </w:r>
      <w:r w:rsidR="00856C33" w:rsidRPr="001F2FAD">
        <w:rPr>
          <w:rFonts w:ascii="Times New Roman" w:hAnsi="Times New Roman" w:cs="Times New Roman"/>
          <w:sz w:val="28"/>
          <w:szCs w:val="28"/>
        </w:rPr>
        <w:t>sei assi prioritari</w:t>
      </w:r>
      <w:r w:rsidR="00805A4C" w:rsidRPr="001F2FAD">
        <w:rPr>
          <w:rFonts w:ascii="Times New Roman" w:hAnsi="Times New Roman" w:cs="Times New Roman"/>
          <w:sz w:val="28"/>
          <w:szCs w:val="28"/>
        </w:rPr>
        <w:t xml:space="preserve"> d’intervento:</w:t>
      </w:r>
    </w:p>
    <w:p w:rsidR="00805A4C" w:rsidRPr="001F2FAD" w:rsidRDefault="00856C33"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 xml:space="preserve">1) </w:t>
      </w:r>
      <w:r w:rsidR="000C737E" w:rsidRPr="001F2FAD">
        <w:rPr>
          <w:rFonts w:ascii="Times New Roman" w:hAnsi="Times New Roman" w:cs="Times New Roman"/>
          <w:b/>
          <w:bCs/>
          <w:sz w:val="28"/>
          <w:szCs w:val="28"/>
        </w:rPr>
        <w:t>Italia più Semplice ed Efficiente</w:t>
      </w:r>
      <w:r w:rsidRPr="001F2FAD">
        <w:rPr>
          <w:rFonts w:ascii="Times New Roman" w:hAnsi="Times New Roman" w:cs="Times New Roman"/>
          <w:sz w:val="28"/>
          <w:szCs w:val="28"/>
        </w:rPr>
        <w:t xml:space="preserve"> con </w:t>
      </w:r>
      <w:r w:rsidR="00553A49" w:rsidRPr="001F2FAD">
        <w:rPr>
          <w:rFonts w:ascii="Times New Roman" w:hAnsi="Times New Roman" w:cs="Times New Roman"/>
          <w:sz w:val="28"/>
          <w:szCs w:val="28"/>
        </w:rPr>
        <w:t>rinnovata</w:t>
      </w:r>
      <w:r w:rsidRPr="001F2FAD">
        <w:rPr>
          <w:rFonts w:ascii="Times New Roman" w:hAnsi="Times New Roman" w:cs="Times New Roman"/>
          <w:sz w:val="28"/>
          <w:szCs w:val="28"/>
        </w:rPr>
        <w:t xml:space="preserve"> attenzione ai tempi di realizzazione del</w:t>
      </w:r>
      <w:r w:rsidR="00707B8D">
        <w:rPr>
          <w:rFonts w:ascii="Times New Roman" w:hAnsi="Times New Roman" w:cs="Times New Roman"/>
          <w:sz w:val="28"/>
          <w:szCs w:val="28"/>
        </w:rPr>
        <w:t xml:space="preserve">le cose che si decidono di fare. </w:t>
      </w:r>
      <w:r w:rsidR="006026F7">
        <w:rPr>
          <w:rFonts w:ascii="Times New Roman" w:hAnsi="Times New Roman" w:cs="Times New Roman"/>
          <w:sz w:val="28"/>
          <w:szCs w:val="28"/>
        </w:rPr>
        <w:t>Burocrazia frenante, eccesso di regole, processi decisionali farraginosi, giustizia lenta, infrastrutture insufficienti e di difficile realizzazione sono i nodi ancora da sciogliere – nonosta</w:t>
      </w:r>
      <w:r w:rsidR="00D76522">
        <w:rPr>
          <w:rFonts w:ascii="Times New Roman" w:hAnsi="Times New Roman" w:cs="Times New Roman"/>
          <w:sz w:val="28"/>
          <w:szCs w:val="28"/>
        </w:rPr>
        <w:t xml:space="preserve">nte alcuni progressi fatti – e </w:t>
      </w:r>
      <w:r w:rsidR="00D76522">
        <w:rPr>
          <w:rFonts w:ascii="Times New Roman" w:hAnsi="Times New Roman" w:cs="Times New Roman"/>
          <w:sz w:val="28"/>
          <w:szCs w:val="28"/>
        </w:rPr>
        <w:lastRenderedPageBreak/>
        <w:t>occorre</w:t>
      </w:r>
      <w:r w:rsidR="006026F7">
        <w:rPr>
          <w:rFonts w:ascii="Times New Roman" w:hAnsi="Times New Roman" w:cs="Times New Roman"/>
          <w:sz w:val="28"/>
          <w:szCs w:val="28"/>
        </w:rPr>
        <w:t xml:space="preserve"> passare da uno Stato </w:t>
      </w:r>
      <w:r w:rsidR="00303760">
        <w:rPr>
          <w:rFonts w:ascii="Times New Roman" w:hAnsi="Times New Roman" w:cs="Times New Roman"/>
          <w:sz w:val="28"/>
          <w:szCs w:val="28"/>
        </w:rPr>
        <w:t xml:space="preserve">mero </w:t>
      </w:r>
      <w:r w:rsidR="006026F7">
        <w:rPr>
          <w:rFonts w:ascii="Times New Roman" w:hAnsi="Times New Roman" w:cs="Times New Roman"/>
          <w:sz w:val="28"/>
          <w:szCs w:val="28"/>
        </w:rPr>
        <w:t>erogatore di servizi a uno Stato prom</w:t>
      </w:r>
      <w:r w:rsidR="00303760">
        <w:rPr>
          <w:rFonts w:ascii="Times New Roman" w:hAnsi="Times New Roman" w:cs="Times New Roman"/>
          <w:sz w:val="28"/>
          <w:szCs w:val="28"/>
        </w:rPr>
        <w:t>otore di iniziative di politica economica</w:t>
      </w:r>
      <w:r w:rsidR="006026F7">
        <w:rPr>
          <w:rFonts w:ascii="Times New Roman" w:hAnsi="Times New Roman" w:cs="Times New Roman"/>
          <w:sz w:val="28"/>
          <w:szCs w:val="28"/>
        </w:rPr>
        <w:t xml:space="preserve">. In questo contesto s’inquadra la proposta </w:t>
      </w:r>
      <w:r w:rsidR="00134AB3">
        <w:rPr>
          <w:rFonts w:ascii="Times New Roman" w:hAnsi="Times New Roman" w:cs="Times New Roman"/>
          <w:sz w:val="28"/>
          <w:szCs w:val="28"/>
        </w:rPr>
        <w:t>di assegnare una funzione redistributiva alla spesa pubblica attraverso la compartecipazione dei cittadini ai servizi offerti</w:t>
      </w:r>
      <w:r w:rsidR="004E286D">
        <w:rPr>
          <w:rFonts w:ascii="Times New Roman" w:hAnsi="Times New Roman" w:cs="Times New Roman"/>
          <w:sz w:val="28"/>
          <w:szCs w:val="28"/>
        </w:rPr>
        <w:t xml:space="preserve"> in modo progressivo rispetto a</w:t>
      </w:r>
      <w:r w:rsidR="00A3179E">
        <w:rPr>
          <w:rFonts w:ascii="Times New Roman" w:hAnsi="Times New Roman" w:cs="Times New Roman"/>
          <w:sz w:val="28"/>
          <w:szCs w:val="28"/>
        </w:rPr>
        <w:t xml:space="preserve"> </w:t>
      </w:r>
      <w:r w:rsidR="004E286D">
        <w:rPr>
          <w:rFonts w:ascii="Times New Roman" w:hAnsi="Times New Roman" w:cs="Times New Roman"/>
          <w:sz w:val="28"/>
          <w:szCs w:val="28"/>
        </w:rPr>
        <w:t>reddito</w:t>
      </w:r>
      <w:r w:rsidR="00A3179E">
        <w:rPr>
          <w:rFonts w:ascii="Times New Roman" w:hAnsi="Times New Roman" w:cs="Times New Roman"/>
          <w:sz w:val="28"/>
          <w:szCs w:val="28"/>
        </w:rPr>
        <w:t xml:space="preserve"> e patrimonio</w:t>
      </w:r>
      <w:r w:rsidR="00134AB3">
        <w:rPr>
          <w:rFonts w:ascii="Times New Roman" w:hAnsi="Times New Roman" w:cs="Times New Roman"/>
          <w:sz w:val="28"/>
          <w:szCs w:val="28"/>
        </w:rPr>
        <w:t>.</w:t>
      </w:r>
    </w:p>
    <w:p w:rsidR="00805A4C" w:rsidRPr="001F2FAD" w:rsidRDefault="00856C33" w:rsidP="001F2FAD">
      <w:pPr>
        <w:spacing w:before="120" w:after="120"/>
        <w:jc w:val="both"/>
        <w:rPr>
          <w:rFonts w:ascii="Times New Roman" w:hAnsi="Times New Roman" w:cs="Times New Roman"/>
          <w:b/>
          <w:bCs/>
          <w:sz w:val="28"/>
          <w:szCs w:val="28"/>
        </w:rPr>
      </w:pPr>
      <w:r w:rsidRPr="001F2FAD">
        <w:rPr>
          <w:rFonts w:ascii="Times New Roman" w:hAnsi="Times New Roman" w:cs="Times New Roman"/>
          <w:sz w:val="28"/>
          <w:szCs w:val="28"/>
        </w:rPr>
        <w:t xml:space="preserve">2) </w:t>
      </w:r>
      <w:r w:rsidR="00553A49" w:rsidRPr="001F2FAD">
        <w:rPr>
          <w:rFonts w:ascii="Times New Roman" w:hAnsi="Times New Roman" w:cs="Times New Roman"/>
          <w:b/>
          <w:bCs/>
          <w:sz w:val="28"/>
          <w:szCs w:val="28"/>
        </w:rPr>
        <w:t xml:space="preserve">Prepararsi al futuro: scuola, formazione, inclusione giovani </w:t>
      </w:r>
      <w:r w:rsidR="00553A49" w:rsidRPr="001F2FAD">
        <w:rPr>
          <w:rFonts w:ascii="Times New Roman" w:hAnsi="Times New Roman" w:cs="Times New Roman"/>
          <w:sz w:val="28"/>
          <w:szCs w:val="28"/>
        </w:rPr>
        <w:t xml:space="preserve">per un più facile ingresso </w:t>
      </w:r>
      <w:r w:rsidR="00A61E16" w:rsidRPr="001F2FAD">
        <w:rPr>
          <w:rFonts w:ascii="Times New Roman" w:hAnsi="Times New Roman" w:cs="Times New Roman"/>
          <w:sz w:val="28"/>
          <w:szCs w:val="28"/>
        </w:rPr>
        <w:t>nel mondo del lavoro</w:t>
      </w:r>
      <w:r w:rsidR="00134AB3">
        <w:rPr>
          <w:rFonts w:ascii="Times New Roman" w:hAnsi="Times New Roman" w:cs="Times New Roman"/>
          <w:sz w:val="28"/>
          <w:szCs w:val="28"/>
        </w:rPr>
        <w:t xml:space="preserve">. Dalla maggiore autonomia delle scuole al </w:t>
      </w:r>
      <w:r w:rsidR="00E332E2">
        <w:rPr>
          <w:rFonts w:ascii="Times New Roman" w:hAnsi="Times New Roman" w:cs="Times New Roman"/>
          <w:sz w:val="28"/>
          <w:szCs w:val="28"/>
        </w:rPr>
        <w:t xml:space="preserve">rinnovamento delle Università, </w:t>
      </w:r>
      <w:r w:rsidR="00134AB3">
        <w:rPr>
          <w:rFonts w:ascii="Times New Roman" w:hAnsi="Times New Roman" w:cs="Times New Roman"/>
          <w:sz w:val="28"/>
          <w:szCs w:val="28"/>
        </w:rPr>
        <w:t>a</w:t>
      </w:r>
      <w:r w:rsidR="00982043">
        <w:rPr>
          <w:rFonts w:ascii="Times New Roman" w:hAnsi="Times New Roman" w:cs="Times New Roman"/>
          <w:sz w:val="28"/>
          <w:szCs w:val="28"/>
        </w:rPr>
        <w:t>l potenziamento</w:t>
      </w:r>
      <w:r w:rsidR="00134AB3">
        <w:rPr>
          <w:rFonts w:ascii="Times New Roman" w:hAnsi="Times New Roman" w:cs="Times New Roman"/>
          <w:sz w:val="28"/>
          <w:szCs w:val="28"/>
        </w:rPr>
        <w:t xml:space="preserve"> degli Istituti tecnici superiori (</w:t>
      </w:r>
      <w:proofErr w:type="spellStart"/>
      <w:r w:rsidR="00134AB3">
        <w:rPr>
          <w:rFonts w:ascii="Times New Roman" w:hAnsi="Times New Roman" w:cs="Times New Roman"/>
          <w:sz w:val="28"/>
          <w:szCs w:val="28"/>
        </w:rPr>
        <w:t>Its</w:t>
      </w:r>
      <w:proofErr w:type="spellEnd"/>
      <w:r w:rsidR="00134AB3">
        <w:rPr>
          <w:rFonts w:ascii="Times New Roman" w:hAnsi="Times New Roman" w:cs="Times New Roman"/>
          <w:sz w:val="28"/>
          <w:szCs w:val="28"/>
        </w:rPr>
        <w:t>) all’alternanza scuola-lavoro</w:t>
      </w:r>
      <w:r w:rsidR="00E332E2">
        <w:rPr>
          <w:rFonts w:ascii="Times New Roman" w:hAnsi="Times New Roman" w:cs="Times New Roman"/>
          <w:sz w:val="28"/>
          <w:szCs w:val="28"/>
        </w:rPr>
        <w:t>,</w:t>
      </w:r>
      <w:r w:rsidR="00134AB3">
        <w:rPr>
          <w:rFonts w:ascii="Times New Roman" w:hAnsi="Times New Roman" w:cs="Times New Roman"/>
          <w:sz w:val="28"/>
          <w:szCs w:val="28"/>
        </w:rPr>
        <w:t xml:space="preserve"> sono molti i suggerimenti del Piano rivolti ad adeguare i percorsi formativi uti</w:t>
      </w:r>
      <w:r w:rsidR="00107442">
        <w:rPr>
          <w:rFonts w:ascii="Times New Roman" w:hAnsi="Times New Roman" w:cs="Times New Roman"/>
          <w:sz w:val="28"/>
          <w:szCs w:val="28"/>
        </w:rPr>
        <w:t>li ad aumentare le possibilità di trovare un’occupazione</w:t>
      </w:r>
      <w:r w:rsidR="00134AB3">
        <w:rPr>
          <w:rFonts w:ascii="Times New Roman" w:hAnsi="Times New Roman" w:cs="Times New Roman"/>
          <w:sz w:val="28"/>
          <w:szCs w:val="28"/>
        </w:rPr>
        <w:t>.</w:t>
      </w:r>
    </w:p>
    <w:p w:rsidR="00CF7691" w:rsidRPr="001F2FAD" w:rsidRDefault="00856C33"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 xml:space="preserve">3) </w:t>
      </w:r>
      <w:r w:rsidR="00553A49" w:rsidRPr="001F2FAD">
        <w:rPr>
          <w:rFonts w:ascii="Times New Roman" w:hAnsi="Times New Roman" w:cs="Times New Roman"/>
          <w:b/>
          <w:bCs/>
          <w:sz w:val="28"/>
          <w:szCs w:val="28"/>
        </w:rPr>
        <w:t>Un Paese sostenibile: investimenti assicurazione sul futuro</w:t>
      </w:r>
      <w:r w:rsidR="00553A49" w:rsidRPr="001F2FAD">
        <w:rPr>
          <w:rFonts w:ascii="Times New Roman" w:hAnsi="Times New Roman" w:cs="Times New Roman"/>
          <w:sz w:val="28"/>
          <w:szCs w:val="28"/>
        </w:rPr>
        <w:t xml:space="preserve"> </w:t>
      </w:r>
      <w:r w:rsidRPr="001F2FAD">
        <w:rPr>
          <w:rFonts w:ascii="Times New Roman" w:hAnsi="Times New Roman" w:cs="Times New Roman"/>
          <w:sz w:val="28"/>
          <w:szCs w:val="28"/>
        </w:rPr>
        <w:t>nell’ottica di avere un Paese più competitivo e meglio connesso al suo interno e verso l’</w:t>
      </w:r>
      <w:r w:rsidR="00134AB3">
        <w:rPr>
          <w:rFonts w:ascii="Times New Roman" w:hAnsi="Times New Roman" w:cs="Times New Roman"/>
          <w:sz w:val="28"/>
          <w:szCs w:val="28"/>
        </w:rPr>
        <w:t>esterno. La dotazione infrastrutturale non è solo precondizione della crescita ma svolge anche un ruolo sociale come forte elemento di inclusione nel collegare i territori, le periferie ai centri, le città tra di loro, l’Italia al mondo, dando un maggiore senso di coesione al Paese. Obiettivi che si possono raggiungere solo attraverso un’azione coordinata tra settore privato, istituzioni europee</w:t>
      </w:r>
      <w:r w:rsidR="00FC167C">
        <w:rPr>
          <w:rFonts w:ascii="Times New Roman" w:hAnsi="Times New Roman" w:cs="Times New Roman"/>
          <w:sz w:val="28"/>
          <w:szCs w:val="28"/>
        </w:rPr>
        <w:t>, governo nazionale, regioni ed enti locali.</w:t>
      </w:r>
    </w:p>
    <w:p w:rsidR="00CF7691" w:rsidRPr="00CF7691" w:rsidRDefault="00856C33"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4)</w:t>
      </w:r>
      <w:r w:rsidR="00553A49" w:rsidRPr="001F2FAD">
        <w:rPr>
          <w:rFonts w:ascii="Times New Roman" w:hAnsi="Times New Roman" w:cs="Times New Roman"/>
          <w:sz w:val="28"/>
          <w:szCs w:val="28"/>
        </w:rPr>
        <w:t xml:space="preserve"> </w:t>
      </w:r>
      <w:r w:rsidR="00553A49" w:rsidRPr="001F2FAD">
        <w:rPr>
          <w:rFonts w:ascii="Times New Roman" w:hAnsi="Times New Roman" w:cs="Times New Roman"/>
          <w:b/>
          <w:bCs/>
          <w:sz w:val="28"/>
          <w:szCs w:val="28"/>
        </w:rPr>
        <w:t xml:space="preserve">L’impresa che cambia e si muove nel mondo </w:t>
      </w:r>
      <w:r w:rsidR="00553A49" w:rsidRPr="001F2FAD">
        <w:rPr>
          <w:rFonts w:ascii="Times New Roman" w:hAnsi="Times New Roman" w:cs="Times New Roman"/>
          <w:sz w:val="28"/>
          <w:szCs w:val="28"/>
        </w:rPr>
        <w:t xml:space="preserve">accettando di aprire il capitale, di </w:t>
      </w:r>
      <w:r w:rsidR="0093476A">
        <w:rPr>
          <w:rFonts w:ascii="Times New Roman" w:hAnsi="Times New Roman" w:cs="Times New Roman"/>
          <w:sz w:val="28"/>
          <w:szCs w:val="28"/>
        </w:rPr>
        <w:t>assumere competenze innovative,</w:t>
      </w:r>
      <w:r w:rsidR="00553A49" w:rsidRPr="001F2FAD">
        <w:rPr>
          <w:rFonts w:ascii="Times New Roman" w:hAnsi="Times New Roman" w:cs="Times New Roman"/>
          <w:sz w:val="28"/>
          <w:szCs w:val="28"/>
        </w:rPr>
        <w:t xml:space="preserve"> magari </w:t>
      </w:r>
      <w:r w:rsidR="0093476A">
        <w:rPr>
          <w:rFonts w:ascii="Times New Roman" w:hAnsi="Times New Roman" w:cs="Times New Roman"/>
          <w:sz w:val="28"/>
          <w:szCs w:val="28"/>
        </w:rPr>
        <w:t>tr</w:t>
      </w:r>
      <w:r w:rsidR="00553A49" w:rsidRPr="001F2FAD">
        <w:rPr>
          <w:rFonts w:ascii="Times New Roman" w:hAnsi="Times New Roman" w:cs="Times New Roman"/>
          <w:sz w:val="28"/>
          <w:szCs w:val="28"/>
        </w:rPr>
        <w:t>a loro distanti per forma</w:t>
      </w:r>
      <w:r w:rsidR="00E949A4">
        <w:rPr>
          <w:rFonts w:ascii="Times New Roman" w:hAnsi="Times New Roman" w:cs="Times New Roman"/>
          <w:sz w:val="28"/>
          <w:szCs w:val="28"/>
        </w:rPr>
        <w:t xml:space="preserve">zione o esperienza, </w:t>
      </w:r>
      <w:r w:rsidR="003049D3">
        <w:rPr>
          <w:rFonts w:ascii="Times New Roman" w:hAnsi="Times New Roman" w:cs="Times New Roman"/>
          <w:sz w:val="28"/>
          <w:szCs w:val="28"/>
        </w:rPr>
        <w:t xml:space="preserve">di diventare eccellenti in ogni funzione aziendale, </w:t>
      </w:r>
      <w:r w:rsidR="00E949A4">
        <w:rPr>
          <w:rFonts w:ascii="Times New Roman" w:hAnsi="Times New Roman" w:cs="Times New Roman"/>
          <w:sz w:val="28"/>
          <w:szCs w:val="28"/>
        </w:rPr>
        <w:t>di affacciarsi su</w:t>
      </w:r>
      <w:r w:rsidR="00553A49" w:rsidRPr="001F2FAD">
        <w:rPr>
          <w:rFonts w:ascii="Times New Roman" w:hAnsi="Times New Roman" w:cs="Times New Roman"/>
          <w:sz w:val="28"/>
          <w:szCs w:val="28"/>
        </w:rPr>
        <w:t xml:space="preserve"> nuovi mercati.</w:t>
      </w:r>
      <w:r w:rsidR="00FC167C">
        <w:rPr>
          <w:rFonts w:ascii="Times New Roman" w:hAnsi="Times New Roman" w:cs="Times New Roman"/>
          <w:sz w:val="28"/>
          <w:szCs w:val="28"/>
        </w:rPr>
        <w:t xml:space="preserve"> </w:t>
      </w:r>
      <w:r w:rsidR="0093476A">
        <w:rPr>
          <w:rFonts w:ascii="Times New Roman" w:hAnsi="Times New Roman" w:cs="Times New Roman"/>
          <w:sz w:val="28"/>
          <w:szCs w:val="28"/>
        </w:rPr>
        <w:t>Alla politica spetta individuare meccanismi di accelerazione dei cambiamenti per incentivarli e premiare le imprese virtuose che rischiano nella trasformazione. Un processo che genera esternalità positive con ricadute non solo sulla singola impresa e dei suoi dipendenti ma sull’intera colletti</w:t>
      </w:r>
      <w:r w:rsidR="00982043">
        <w:rPr>
          <w:rFonts w:ascii="Times New Roman" w:hAnsi="Times New Roman" w:cs="Times New Roman"/>
          <w:sz w:val="28"/>
          <w:szCs w:val="28"/>
        </w:rPr>
        <w:t>v</w:t>
      </w:r>
      <w:r w:rsidR="0093476A">
        <w:rPr>
          <w:rFonts w:ascii="Times New Roman" w:hAnsi="Times New Roman" w:cs="Times New Roman"/>
          <w:sz w:val="28"/>
          <w:szCs w:val="28"/>
        </w:rPr>
        <w:t>ità.</w:t>
      </w:r>
    </w:p>
    <w:p w:rsidR="00805A4C" w:rsidRDefault="00201877" w:rsidP="00CF7691">
      <w:pPr>
        <w:rPr>
          <w:rFonts w:ascii="Times New Roman" w:hAnsi="Times New Roman" w:cs="Times New Roman"/>
          <w:sz w:val="28"/>
          <w:szCs w:val="28"/>
        </w:rPr>
      </w:pPr>
      <w:r w:rsidRPr="001F2FAD">
        <w:rPr>
          <w:rFonts w:ascii="Times New Roman" w:hAnsi="Times New Roman" w:cs="Times New Roman"/>
          <w:sz w:val="28"/>
          <w:szCs w:val="28"/>
        </w:rPr>
        <w:t>5)</w:t>
      </w:r>
      <w:r w:rsidR="00553A49" w:rsidRPr="001F2FAD">
        <w:rPr>
          <w:rFonts w:ascii="Times New Roman" w:hAnsi="Times New Roman" w:cs="Times New Roman"/>
          <w:sz w:val="28"/>
          <w:szCs w:val="28"/>
        </w:rPr>
        <w:t xml:space="preserve"> </w:t>
      </w:r>
      <w:r w:rsidR="00553A49" w:rsidRPr="001F2FAD">
        <w:rPr>
          <w:rFonts w:ascii="Times New Roman" w:hAnsi="Times New Roman" w:cs="Times New Roman"/>
          <w:b/>
          <w:bCs/>
          <w:sz w:val="28"/>
          <w:szCs w:val="28"/>
        </w:rPr>
        <w:t xml:space="preserve">Un fisco a supporto di investimenti e crescita e che premia le imprese che </w:t>
      </w:r>
      <w:r w:rsidR="003049D3">
        <w:rPr>
          <w:rFonts w:ascii="Times New Roman" w:hAnsi="Times New Roman" w:cs="Times New Roman"/>
          <w:sz w:val="28"/>
          <w:szCs w:val="28"/>
        </w:rPr>
        <w:t>investono, assumono e innovano</w:t>
      </w:r>
      <w:r w:rsidR="00553A49" w:rsidRPr="001F2FAD">
        <w:rPr>
          <w:rFonts w:ascii="Times New Roman" w:hAnsi="Times New Roman" w:cs="Times New Roman"/>
          <w:sz w:val="28"/>
          <w:szCs w:val="28"/>
        </w:rPr>
        <w:t xml:space="preserve">, </w:t>
      </w:r>
      <w:r w:rsidR="00072C1E">
        <w:rPr>
          <w:rFonts w:ascii="Times New Roman" w:hAnsi="Times New Roman" w:cs="Times New Roman"/>
          <w:sz w:val="28"/>
          <w:szCs w:val="28"/>
        </w:rPr>
        <w:t xml:space="preserve">diventando fattore </w:t>
      </w:r>
      <w:r w:rsidR="003049D3">
        <w:rPr>
          <w:rFonts w:ascii="Times New Roman" w:hAnsi="Times New Roman" w:cs="Times New Roman"/>
          <w:sz w:val="28"/>
          <w:szCs w:val="28"/>
        </w:rPr>
        <w:t>di competitività per il Paese. Il g</w:t>
      </w:r>
      <w:r w:rsidR="00553A49" w:rsidRPr="001F2FAD">
        <w:rPr>
          <w:rFonts w:ascii="Times New Roman" w:hAnsi="Times New Roman" w:cs="Times New Roman"/>
          <w:sz w:val="28"/>
          <w:szCs w:val="28"/>
        </w:rPr>
        <w:t>raduale aumento della compartecipazione alla spesa</w:t>
      </w:r>
      <w:r w:rsidR="003049D3">
        <w:rPr>
          <w:rFonts w:ascii="Times New Roman" w:hAnsi="Times New Roman" w:cs="Times New Roman"/>
          <w:sz w:val="28"/>
          <w:szCs w:val="28"/>
        </w:rPr>
        <w:t>,</w:t>
      </w:r>
      <w:r w:rsidR="00553A49" w:rsidRPr="001F2FAD">
        <w:rPr>
          <w:rFonts w:ascii="Times New Roman" w:hAnsi="Times New Roman" w:cs="Times New Roman"/>
          <w:sz w:val="28"/>
          <w:szCs w:val="28"/>
        </w:rPr>
        <w:t xml:space="preserve"> in modo progressivo</w:t>
      </w:r>
      <w:r w:rsidR="003049D3">
        <w:rPr>
          <w:rFonts w:ascii="Times New Roman" w:hAnsi="Times New Roman" w:cs="Times New Roman"/>
          <w:sz w:val="28"/>
          <w:szCs w:val="28"/>
        </w:rPr>
        <w:t xml:space="preserve">, sarà precondizione </w:t>
      </w:r>
      <w:r w:rsidR="00A3179E">
        <w:rPr>
          <w:rFonts w:ascii="Times New Roman" w:hAnsi="Times New Roman" w:cs="Times New Roman"/>
          <w:sz w:val="28"/>
          <w:szCs w:val="28"/>
        </w:rPr>
        <w:t>per una riduzione della pressione fiscale e il potenziamento dei servizi pubblici</w:t>
      </w:r>
      <w:r w:rsidR="0053303E">
        <w:rPr>
          <w:rFonts w:ascii="Times New Roman" w:hAnsi="Times New Roman" w:cs="Times New Roman"/>
          <w:sz w:val="28"/>
          <w:szCs w:val="28"/>
        </w:rPr>
        <w:t>. Al centro dell’attenzione</w:t>
      </w:r>
      <w:r w:rsidR="0053303E" w:rsidRPr="0088622A">
        <w:rPr>
          <w:rFonts w:ascii="Times New Roman" w:hAnsi="Times New Roman" w:cs="Times New Roman"/>
          <w:sz w:val="28"/>
          <w:szCs w:val="28"/>
        </w:rPr>
        <w:t xml:space="preserve"> ci sono imprese e lavoratori con una pro</w:t>
      </w:r>
      <w:r w:rsidR="00E949A4">
        <w:rPr>
          <w:rFonts w:ascii="Times New Roman" w:hAnsi="Times New Roman" w:cs="Times New Roman"/>
          <w:sz w:val="28"/>
          <w:szCs w:val="28"/>
        </w:rPr>
        <w:t xml:space="preserve">posta di riduzione del </w:t>
      </w:r>
      <w:r w:rsidR="00A3179E">
        <w:rPr>
          <w:rFonts w:ascii="Times New Roman" w:hAnsi="Times New Roman" w:cs="Times New Roman"/>
          <w:sz w:val="28"/>
          <w:szCs w:val="28"/>
        </w:rPr>
        <w:t>costo del lavoro</w:t>
      </w:r>
      <w:r w:rsidR="0053303E" w:rsidRPr="0088622A">
        <w:rPr>
          <w:rFonts w:ascii="Times New Roman" w:hAnsi="Times New Roman" w:cs="Times New Roman"/>
          <w:sz w:val="28"/>
          <w:szCs w:val="28"/>
        </w:rPr>
        <w:t xml:space="preserve"> che vada a totale vantaggio dei secondi per agevolare lo scambio salari</w:t>
      </w:r>
      <w:r w:rsidR="00A3179E">
        <w:rPr>
          <w:rFonts w:ascii="Times New Roman" w:hAnsi="Times New Roman" w:cs="Times New Roman"/>
          <w:sz w:val="28"/>
          <w:szCs w:val="28"/>
        </w:rPr>
        <w:t>-</w:t>
      </w:r>
      <w:r w:rsidR="0053303E" w:rsidRPr="0088622A">
        <w:rPr>
          <w:rFonts w:ascii="Times New Roman" w:hAnsi="Times New Roman" w:cs="Times New Roman"/>
          <w:sz w:val="28"/>
          <w:szCs w:val="28"/>
        </w:rPr>
        <w:t>produttività</w:t>
      </w:r>
      <w:r w:rsidR="0053303E">
        <w:rPr>
          <w:rFonts w:ascii="Times New Roman" w:hAnsi="Times New Roman" w:cs="Times New Roman"/>
          <w:sz w:val="28"/>
          <w:szCs w:val="28"/>
        </w:rPr>
        <w:t xml:space="preserve"> che ha contribuito a</w:t>
      </w:r>
      <w:r w:rsidR="0053303E" w:rsidRPr="0088622A">
        <w:rPr>
          <w:rFonts w:ascii="Times New Roman" w:hAnsi="Times New Roman" w:cs="Times New Roman"/>
          <w:sz w:val="28"/>
          <w:szCs w:val="28"/>
        </w:rPr>
        <w:t>lla rinascita industriale della Germania.</w:t>
      </w:r>
      <w:r w:rsidR="0053303E">
        <w:rPr>
          <w:rFonts w:ascii="Times New Roman" w:hAnsi="Times New Roman" w:cs="Times New Roman"/>
          <w:sz w:val="28"/>
          <w:szCs w:val="28"/>
        </w:rPr>
        <w:t xml:space="preserve"> P</w:t>
      </w:r>
      <w:r w:rsidR="0053303E" w:rsidRPr="0088622A">
        <w:rPr>
          <w:rFonts w:ascii="Times New Roman" w:hAnsi="Times New Roman" w:cs="Times New Roman"/>
          <w:sz w:val="28"/>
          <w:szCs w:val="28"/>
        </w:rPr>
        <w:t>er i giova</w:t>
      </w:r>
      <w:r w:rsidR="0053303E">
        <w:rPr>
          <w:rFonts w:ascii="Times New Roman" w:hAnsi="Times New Roman" w:cs="Times New Roman"/>
          <w:sz w:val="28"/>
          <w:szCs w:val="28"/>
        </w:rPr>
        <w:t>ni al primo impiego resta il</w:t>
      </w:r>
      <w:r w:rsidR="0053303E" w:rsidRPr="0088622A">
        <w:rPr>
          <w:rFonts w:ascii="Times New Roman" w:hAnsi="Times New Roman" w:cs="Times New Roman"/>
          <w:sz w:val="28"/>
          <w:szCs w:val="28"/>
        </w:rPr>
        <w:t xml:space="preserve"> totale azzeramento degli oneri per tre anni.</w:t>
      </w:r>
    </w:p>
    <w:p w:rsidR="00CF7691" w:rsidRPr="001F2FAD" w:rsidRDefault="00CF7691" w:rsidP="00CF7691">
      <w:pPr>
        <w:rPr>
          <w:rFonts w:ascii="Times New Roman" w:hAnsi="Times New Roman" w:cs="Times New Roman"/>
          <w:sz w:val="28"/>
          <w:szCs w:val="28"/>
        </w:rPr>
      </w:pPr>
    </w:p>
    <w:p w:rsidR="0053303E" w:rsidRDefault="003D7D00" w:rsidP="0053303E">
      <w:pPr>
        <w:rPr>
          <w:rFonts w:ascii="Times New Roman" w:hAnsi="Times New Roman" w:cs="Times New Roman"/>
          <w:sz w:val="28"/>
          <w:szCs w:val="28"/>
        </w:rPr>
      </w:pPr>
      <w:r w:rsidRPr="001F2FAD">
        <w:rPr>
          <w:rFonts w:ascii="Times New Roman" w:hAnsi="Times New Roman" w:cs="Times New Roman"/>
          <w:sz w:val="28"/>
          <w:szCs w:val="28"/>
        </w:rPr>
        <w:t xml:space="preserve">6) </w:t>
      </w:r>
      <w:r w:rsidR="00553A49" w:rsidRPr="001F2FAD">
        <w:rPr>
          <w:rFonts w:ascii="Times New Roman" w:hAnsi="Times New Roman" w:cs="Times New Roman"/>
          <w:b/>
          <w:bCs/>
          <w:sz w:val="28"/>
          <w:szCs w:val="28"/>
        </w:rPr>
        <w:t>Europa miglior luogo per fare impresa</w:t>
      </w:r>
      <w:r w:rsidRPr="001F2FAD">
        <w:rPr>
          <w:rFonts w:ascii="Times New Roman" w:hAnsi="Times New Roman" w:cs="Times New Roman"/>
          <w:sz w:val="28"/>
          <w:szCs w:val="28"/>
        </w:rPr>
        <w:t xml:space="preserve"> e istituzione che semplifica la vita d</w:t>
      </w:r>
      <w:r w:rsidR="00E86F42" w:rsidRPr="001F2FAD">
        <w:rPr>
          <w:rFonts w:ascii="Times New Roman" w:hAnsi="Times New Roman" w:cs="Times New Roman"/>
          <w:sz w:val="28"/>
          <w:szCs w:val="28"/>
        </w:rPr>
        <w:t>ei cittadini</w:t>
      </w:r>
      <w:r w:rsidR="00805A4C" w:rsidRPr="001F2FAD">
        <w:rPr>
          <w:rFonts w:ascii="Times New Roman" w:hAnsi="Times New Roman" w:cs="Times New Roman"/>
          <w:sz w:val="28"/>
          <w:szCs w:val="28"/>
        </w:rPr>
        <w:t xml:space="preserve"> </w:t>
      </w:r>
      <w:r w:rsidR="00E86F42" w:rsidRPr="001F2FAD">
        <w:rPr>
          <w:rFonts w:ascii="Times New Roman" w:hAnsi="Times New Roman" w:cs="Times New Roman"/>
          <w:sz w:val="28"/>
          <w:szCs w:val="28"/>
        </w:rPr>
        <w:t xml:space="preserve">supportando lo sviluppo della conoscenza, </w:t>
      </w:r>
      <w:r w:rsidR="00805A4C" w:rsidRPr="001F2FAD">
        <w:rPr>
          <w:rFonts w:ascii="Times New Roman" w:hAnsi="Times New Roman" w:cs="Times New Roman"/>
          <w:sz w:val="28"/>
          <w:szCs w:val="28"/>
        </w:rPr>
        <w:t>della ricerca e</w:t>
      </w:r>
      <w:r w:rsidR="00E86F42" w:rsidRPr="001F2FAD">
        <w:rPr>
          <w:rFonts w:ascii="Times New Roman" w:hAnsi="Times New Roman" w:cs="Times New Roman"/>
          <w:sz w:val="28"/>
          <w:szCs w:val="28"/>
        </w:rPr>
        <w:t xml:space="preserve"> </w:t>
      </w:r>
      <w:r w:rsidR="00805A4C" w:rsidRPr="001F2FAD">
        <w:rPr>
          <w:rFonts w:ascii="Times New Roman" w:hAnsi="Times New Roman" w:cs="Times New Roman"/>
          <w:sz w:val="28"/>
          <w:szCs w:val="28"/>
        </w:rPr>
        <w:t>del</w:t>
      </w:r>
      <w:r w:rsidR="00E86F42" w:rsidRPr="001F2FAD">
        <w:rPr>
          <w:rFonts w:ascii="Times New Roman" w:hAnsi="Times New Roman" w:cs="Times New Roman"/>
          <w:sz w:val="28"/>
          <w:szCs w:val="28"/>
        </w:rPr>
        <w:t>l’</w:t>
      </w:r>
      <w:r w:rsidR="0013084C" w:rsidRPr="001F2FAD">
        <w:rPr>
          <w:rFonts w:ascii="Times New Roman" w:hAnsi="Times New Roman" w:cs="Times New Roman"/>
          <w:sz w:val="28"/>
          <w:szCs w:val="28"/>
        </w:rPr>
        <w:t xml:space="preserve">innovazione contribuendo </w:t>
      </w:r>
      <w:r w:rsidR="00553A49" w:rsidRPr="001F2FAD">
        <w:rPr>
          <w:rFonts w:ascii="Times New Roman" w:hAnsi="Times New Roman" w:cs="Times New Roman"/>
          <w:sz w:val="28"/>
          <w:szCs w:val="28"/>
        </w:rPr>
        <w:t xml:space="preserve">altresì </w:t>
      </w:r>
      <w:r w:rsidR="0013084C" w:rsidRPr="001F2FAD">
        <w:rPr>
          <w:rFonts w:ascii="Times New Roman" w:hAnsi="Times New Roman" w:cs="Times New Roman"/>
          <w:sz w:val="28"/>
          <w:szCs w:val="28"/>
        </w:rPr>
        <w:t>alla definizione di</w:t>
      </w:r>
      <w:r w:rsidR="00805A4C" w:rsidRPr="001F2FAD">
        <w:rPr>
          <w:rFonts w:ascii="Times New Roman" w:hAnsi="Times New Roman" w:cs="Times New Roman"/>
          <w:sz w:val="28"/>
          <w:szCs w:val="28"/>
        </w:rPr>
        <w:t xml:space="preserve"> un quadro macroeconomico stabile.</w:t>
      </w:r>
      <w:r w:rsidR="0053303E">
        <w:rPr>
          <w:rFonts w:ascii="Times New Roman" w:hAnsi="Times New Roman" w:cs="Times New Roman"/>
          <w:sz w:val="28"/>
          <w:szCs w:val="28"/>
        </w:rPr>
        <w:t xml:space="preserve"> In Europa, dove</w:t>
      </w:r>
      <w:r w:rsidR="0053303E" w:rsidRPr="00EE45DE">
        <w:rPr>
          <w:rFonts w:ascii="Times New Roman" w:hAnsi="Times New Roman" w:cs="Times New Roman"/>
          <w:sz w:val="28"/>
          <w:szCs w:val="28"/>
        </w:rPr>
        <w:t xml:space="preserve"> l’Italia dovrà giocare un ruolo da coprotagonista, si prevede la nomina di un ministro delle Finanze indipendente dagli Stati membri che abbia la responsabilità, tra l’altro, di emettere </w:t>
      </w:r>
      <w:proofErr w:type="spellStart"/>
      <w:r w:rsidR="0053303E" w:rsidRPr="00EE45DE">
        <w:rPr>
          <w:rFonts w:ascii="Times New Roman" w:hAnsi="Times New Roman" w:cs="Times New Roman"/>
          <w:sz w:val="28"/>
          <w:szCs w:val="28"/>
        </w:rPr>
        <w:t>eurobond</w:t>
      </w:r>
      <w:proofErr w:type="spellEnd"/>
      <w:r w:rsidR="0053303E" w:rsidRPr="00EE45DE">
        <w:rPr>
          <w:rFonts w:ascii="Times New Roman" w:hAnsi="Times New Roman" w:cs="Times New Roman"/>
          <w:sz w:val="28"/>
          <w:szCs w:val="28"/>
        </w:rPr>
        <w:t xml:space="preserve"> finalizzati al finanziamento di progetti comuni e dunque a vantaggio di tutti i Paesi dell’Unione ai fini di una maggiore integrazione.</w:t>
      </w:r>
      <w:r w:rsidR="0053303E">
        <w:rPr>
          <w:rFonts w:ascii="Times New Roman" w:hAnsi="Times New Roman" w:cs="Times New Roman"/>
          <w:sz w:val="28"/>
          <w:szCs w:val="28"/>
        </w:rPr>
        <w:t xml:space="preserve"> E che sia capace di imporre misure correttive nel caso ci siano scostamenti consistenti dagli obiettivi concordati. Questo permetterebbe un piano </w:t>
      </w:r>
      <w:r w:rsidR="0053303E">
        <w:rPr>
          <w:rFonts w:ascii="Times New Roman" w:hAnsi="Times New Roman" w:cs="Times New Roman"/>
          <w:sz w:val="28"/>
          <w:szCs w:val="28"/>
        </w:rPr>
        <w:lastRenderedPageBreak/>
        <w:t xml:space="preserve">straordinario di investimenti europei per dotare l’Italia (e l’Europa) dell’eccellenza in termini di ricerca, </w:t>
      </w:r>
      <w:r w:rsidR="00A3179E">
        <w:rPr>
          <w:rFonts w:ascii="Times New Roman" w:hAnsi="Times New Roman" w:cs="Times New Roman"/>
          <w:sz w:val="28"/>
          <w:szCs w:val="28"/>
        </w:rPr>
        <w:t>formazione</w:t>
      </w:r>
      <w:r w:rsidR="0053303E">
        <w:rPr>
          <w:rFonts w:ascii="Times New Roman" w:hAnsi="Times New Roman" w:cs="Times New Roman"/>
          <w:sz w:val="28"/>
          <w:szCs w:val="28"/>
        </w:rPr>
        <w:t>, infrastrutture.</w:t>
      </w:r>
    </w:p>
    <w:p w:rsidR="0055704D" w:rsidRDefault="0055704D" w:rsidP="001F2FAD">
      <w:pPr>
        <w:spacing w:before="120" w:after="120"/>
        <w:jc w:val="both"/>
        <w:rPr>
          <w:rFonts w:ascii="Times New Roman" w:hAnsi="Times New Roman" w:cs="Times New Roman"/>
          <w:sz w:val="28"/>
          <w:szCs w:val="28"/>
        </w:rPr>
      </w:pPr>
    </w:p>
    <w:p w:rsidR="0055704D" w:rsidRPr="001F2FAD" w:rsidRDefault="0055704D" w:rsidP="0055704D">
      <w:pPr>
        <w:spacing w:before="120" w:after="120"/>
        <w:jc w:val="both"/>
        <w:rPr>
          <w:rFonts w:ascii="Times New Roman" w:hAnsi="Times New Roman" w:cs="Times New Roman"/>
          <w:b/>
          <w:sz w:val="28"/>
          <w:szCs w:val="28"/>
        </w:rPr>
      </w:pPr>
      <w:r>
        <w:rPr>
          <w:rFonts w:ascii="Times New Roman" w:hAnsi="Times New Roman" w:cs="Times New Roman"/>
          <w:b/>
          <w:sz w:val="28"/>
          <w:szCs w:val="28"/>
        </w:rPr>
        <w:t>Tabella 3 – Gli impieghi</w:t>
      </w:r>
    </w:p>
    <w:p w:rsidR="0055704D" w:rsidRDefault="0055704D" w:rsidP="001F2FAD">
      <w:pPr>
        <w:spacing w:before="120" w:after="120"/>
        <w:jc w:val="both"/>
        <w:rPr>
          <w:rFonts w:ascii="Times New Roman" w:hAnsi="Times New Roman" w:cs="Times New Roman"/>
          <w:sz w:val="28"/>
          <w:szCs w:val="28"/>
        </w:rPr>
      </w:pPr>
    </w:p>
    <w:p w:rsidR="0055704D" w:rsidRDefault="00646E13" w:rsidP="001F2FAD">
      <w:pPr>
        <w:spacing w:before="120" w:after="120"/>
        <w:jc w:val="both"/>
        <w:rPr>
          <w:rFonts w:ascii="Times New Roman" w:hAnsi="Times New Roman" w:cs="Times New Roman"/>
          <w:sz w:val="28"/>
          <w:szCs w:val="28"/>
        </w:rPr>
      </w:pPr>
      <w:r w:rsidRPr="000C3FEB">
        <w:rPr>
          <w:noProof/>
          <w:lang w:eastAsia="it-IT"/>
        </w:rPr>
        <w:drawing>
          <wp:inline distT="0" distB="0" distL="0" distR="0" wp14:anchorId="2248002D" wp14:editId="3F3B7FC3">
            <wp:extent cx="5943600" cy="3764239"/>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764239"/>
                    </a:xfrm>
                    <a:prstGeom prst="rect">
                      <a:avLst/>
                    </a:prstGeom>
                    <a:noFill/>
                    <a:ln w="9525">
                      <a:noFill/>
                      <a:miter lim="800000"/>
                      <a:headEnd/>
                      <a:tailEnd/>
                    </a:ln>
                  </pic:spPr>
                </pic:pic>
              </a:graphicData>
            </a:graphic>
          </wp:inline>
        </w:drawing>
      </w:r>
    </w:p>
    <w:p w:rsidR="0055704D" w:rsidRPr="001F2FAD" w:rsidRDefault="0055704D" w:rsidP="001F2FAD">
      <w:pPr>
        <w:spacing w:before="120" w:after="120"/>
        <w:jc w:val="both"/>
        <w:rPr>
          <w:rFonts w:ascii="Times New Roman" w:hAnsi="Times New Roman" w:cs="Times New Roman"/>
          <w:sz w:val="28"/>
          <w:szCs w:val="28"/>
        </w:rPr>
      </w:pPr>
    </w:p>
    <w:p w:rsidR="008530C7" w:rsidRDefault="00685595" w:rsidP="001F2FAD">
      <w:pPr>
        <w:spacing w:before="120" w:after="120"/>
        <w:jc w:val="both"/>
        <w:rPr>
          <w:rFonts w:ascii="Times New Roman" w:hAnsi="Times New Roman" w:cs="Times New Roman"/>
          <w:sz w:val="28"/>
          <w:szCs w:val="28"/>
        </w:rPr>
      </w:pPr>
      <w:r w:rsidRPr="001F2FAD">
        <w:rPr>
          <w:rFonts w:ascii="Times New Roman" w:hAnsi="Times New Roman" w:cs="Times New Roman"/>
          <w:sz w:val="28"/>
          <w:szCs w:val="28"/>
        </w:rPr>
        <w:t xml:space="preserve">Ciascuno </w:t>
      </w:r>
      <w:r w:rsidR="00A61E16" w:rsidRPr="001F2FAD">
        <w:rPr>
          <w:rFonts w:ascii="Times New Roman" w:hAnsi="Times New Roman" w:cs="Times New Roman"/>
          <w:sz w:val="28"/>
          <w:szCs w:val="28"/>
        </w:rPr>
        <w:t>degli assi prevede una fitta serie di azioni, capaci</w:t>
      </w:r>
      <w:r w:rsidRPr="001F2FAD">
        <w:rPr>
          <w:rFonts w:ascii="Times New Roman" w:hAnsi="Times New Roman" w:cs="Times New Roman"/>
          <w:sz w:val="28"/>
          <w:szCs w:val="28"/>
        </w:rPr>
        <w:t xml:space="preserve"> di </w:t>
      </w:r>
      <w:r w:rsidR="00A61E16" w:rsidRPr="001F2FAD">
        <w:rPr>
          <w:rFonts w:ascii="Times New Roman" w:hAnsi="Times New Roman" w:cs="Times New Roman"/>
          <w:sz w:val="28"/>
          <w:szCs w:val="28"/>
        </w:rPr>
        <w:t xml:space="preserve">mettere in moto una rivoluzione </w:t>
      </w:r>
      <w:r w:rsidR="00553A49" w:rsidRPr="001F2FAD">
        <w:rPr>
          <w:rFonts w:ascii="Times New Roman" w:hAnsi="Times New Roman" w:cs="Times New Roman"/>
          <w:sz w:val="28"/>
          <w:szCs w:val="28"/>
        </w:rPr>
        <w:t xml:space="preserve">efficace ma soffice </w:t>
      </w:r>
      <w:r w:rsidR="00A61E16" w:rsidRPr="001F2FAD">
        <w:rPr>
          <w:rFonts w:ascii="Times New Roman" w:hAnsi="Times New Roman" w:cs="Times New Roman"/>
          <w:sz w:val="28"/>
          <w:szCs w:val="28"/>
        </w:rPr>
        <w:t xml:space="preserve">perché </w:t>
      </w:r>
      <w:r w:rsidR="00553A49" w:rsidRPr="001F2FAD">
        <w:rPr>
          <w:rFonts w:ascii="Times New Roman" w:hAnsi="Times New Roman" w:cs="Times New Roman"/>
          <w:sz w:val="28"/>
          <w:szCs w:val="28"/>
        </w:rPr>
        <w:t>basat</w:t>
      </w:r>
      <w:r w:rsidR="00A3179E">
        <w:rPr>
          <w:rFonts w:ascii="Times New Roman" w:hAnsi="Times New Roman" w:cs="Times New Roman"/>
          <w:sz w:val="28"/>
          <w:szCs w:val="28"/>
        </w:rPr>
        <w:t>a</w:t>
      </w:r>
      <w:r w:rsidR="00553A49" w:rsidRPr="001F2FAD">
        <w:rPr>
          <w:rFonts w:ascii="Times New Roman" w:hAnsi="Times New Roman" w:cs="Times New Roman"/>
          <w:sz w:val="28"/>
          <w:szCs w:val="28"/>
        </w:rPr>
        <w:t xml:space="preserve"> su stime prudenziali, sia sul lato del reperimento delle risorse, sia sugli impieghi. </w:t>
      </w:r>
      <w:r w:rsidR="008530C7" w:rsidRPr="001F2FAD">
        <w:rPr>
          <w:rFonts w:ascii="Times New Roman" w:hAnsi="Times New Roman" w:cs="Times New Roman"/>
          <w:sz w:val="28"/>
          <w:szCs w:val="28"/>
        </w:rPr>
        <w:t xml:space="preserve">La </w:t>
      </w:r>
      <w:proofErr w:type="spellStart"/>
      <w:r w:rsidR="00025AA3" w:rsidRPr="001F2FAD">
        <w:rPr>
          <w:rFonts w:ascii="Times New Roman" w:hAnsi="Times New Roman" w:cs="Times New Roman"/>
          <w:i/>
          <w:sz w:val="28"/>
          <w:szCs w:val="28"/>
        </w:rPr>
        <w:t>spendi</w:t>
      </w:r>
      <w:r w:rsidR="008530C7" w:rsidRPr="001F2FAD">
        <w:rPr>
          <w:rFonts w:ascii="Times New Roman" w:hAnsi="Times New Roman" w:cs="Times New Roman"/>
          <w:i/>
          <w:sz w:val="28"/>
          <w:szCs w:val="28"/>
        </w:rPr>
        <w:t>n</w:t>
      </w:r>
      <w:r w:rsidR="00025AA3" w:rsidRPr="001F2FAD">
        <w:rPr>
          <w:rFonts w:ascii="Times New Roman" w:hAnsi="Times New Roman" w:cs="Times New Roman"/>
          <w:i/>
          <w:sz w:val="28"/>
          <w:szCs w:val="28"/>
        </w:rPr>
        <w:t>g</w:t>
      </w:r>
      <w:proofErr w:type="spellEnd"/>
      <w:r w:rsidR="00025AA3" w:rsidRPr="001F2FAD">
        <w:rPr>
          <w:rFonts w:ascii="Times New Roman" w:hAnsi="Times New Roman" w:cs="Times New Roman"/>
          <w:i/>
          <w:sz w:val="28"/>
          <w:szCs w:val="28"/>
        </w:rPr>
        <w:t xml:space="preserve"> </w:t>
      </w:r>
      <w:proofErr w:type="spellStart"/>
      <w:r w:rsidR="00025AA3" w:rsidRPr="001F2FAD">
        <w:rPr>
          <w:rFonts w:ascii="Times New Roman" w:hAnsi="Times New Roman" w:cs="Times New Roman"/>
          <w:i/>
          <w:sz w:val="28"/>
          <w:szCs w:val="28"/>
        </w:rPr>
        <w:t>review</w:t>
      </w:r>
      <w:proofErr w:type="spellEnd"/>
      <w:r w:rsidR="00025AA3" w:rsidRPr="001F2FAD">
        <w:rPr>
          <w:rFonts w:ascii="Times New Roman" w:hAnsi="Times New Roman" w:cs="Times New Roman"/>
          <w:sz w:val="28"/>
          <w:szCs w:val="28"/>
        </w:rPr>
        <w:t xml:space="preserve">, per fare un esempio, </w:t>
      </w:r>
      <w:r w:rsidR="001F2FAD">
        <w:rPr>
          <w:rFonts w:ascii="Times New Roman" w:hAnsi="Times New Roman" w:cs="Times New Roman"/>
          <w:sz w:val="28"/>
          <w:szCs w:val="28"/>
        </w:rPr>
        <w:t>è costruita su modelli organizzativi diversi da quanto fatto in passato e</w:t>
      </w:r>
      <w:r w:rsidR="00025AA3" w:rsidRPr="001F2FAD">
        <w:rPr>
          <w:rFonts w:ascii="Times New Roman" w:hAnsi="Times New Roman" w:cs="Times New Roman"/>
          <w:sz w:val="28"/>
          <w:szCs w:val="28"/>
        </w:rPr>
        <w:t xml:space="preserve"> calcolata </w:t>
      </w:r>
      <w:r w:rsidR="00AC111F" w:rsidRPr="001F2FAD">
        <w:rPr>
          <w:rFonts w:ascii="Times New Roman" w:hAnsi="Times New Roman" w:cs="Times New Roman"/>
          <w:sz w:val="28"/>
          <w:szCs w:val="28"/>
        </w:rPr>
        <w:t xml:space="preserve">su una spesa </w:t>
      </w:r>
      <w:r w:rsidR="00553A49" w:rsidRPr="001F2FAD">
        <w:rPr>
          <w:rFonts w:ascii="Times New Roman" w:hAnsi="Times New Roman" w:cs="Times New Roman"/>
          <w:sz w:val="28"/>
          <w:szCs w:val="28"/>
        </w:rPr>
        <w:t xml:space="preserve">aggredibile </w:t>
      </w:r>
      <w:r w:rsidR="00AC111F" w:rsidRPr="001F2FAD">
        <w:rPr>
          <w:rFonts w:ascii="Times New Roman" w:hAnsi="Times New Roman" w:cs="Times New Roman"/>
          <w:sz w:val="28"/>
          <w:szCs w:val="28"/>
        </w:rPr>
        <w:t>di 3</w:t>
      </w:r>
      <w:r w:rsidR="00BC6F0F">
        <w:rPr>
          <w:rFonts w:ascii="Times New Roman" w:hAnsi="Times New Roman" w:cs="Times New Roman"/>
          <w:sz w:val="28"/>
          <w:szCs w:val="28"/>
        </w:rPr>
        <w:t>6</w:t>
      </w:r>
      <w:r w:rsidR="00AC111F" w:rsidRPr="001F2FAD">
        <w:rPr>
          <w:rFonts w:ascii="Times New Roman" w:hAnsi="Times New Roman" w:cs="Times New Roman"/>
          <w:sz w:val="28"/>
          <w:szCs w:val="28"/>
        </w:rPr>
        <w:t xml:space="preserve">0 miliardi </w:t>
      </w:r>
      <w:r w:rsidR="001F2FAD">
        <w:rPr>
          <w:rFonts w:ascii="Times New Roman" w:hAnsi="Times New Roman" w:cs="Times New Roman"/>
          <w:sz w:val="28"/>
          <w:szCs w:val="28"/>
        </w:rPr>
        <w:t xml:space="preserve">di euro </w:t>
      </w:r>
      <w:r w:rsidR="00553A49" w:rsidRPr="001F2FAD">
        <w:rPr>
          <w:rFonts w:ascii="Times New Roman" w:hAnsi="Times New Roman" w:cs="Times New Roman"/>
          <w:sz w:val="28"/>
          <w:szCs w:val="28"/>
        </w:rPr>
        <w:t>e non sugli</w:t>
      </w:r>
      <w:r w:rsidR="001F2FAD">
        <w:rPr>
          <w:rFonts w:ascii="Times New Roman" w:hAnsi="Times New Roman" w:cs="Times New Roman"/>
          <w:sz w:val="28"/>
          <w:szCs w:val="28"/>
        </w:rPr>
        <w:t xml:space="preserve"> 800 miliardi </w:t>
      </w:r>
      <w:r w:rsidR="00553A49" w:rsidRPr="001F2FAD">
        <w:rPr>
          <w:rFonts w:ascii="Times New Roman" w:hAnsi="Times New Roman" w:cs="Times New Roman"/>
          <w:sz w:val="28"/>
          <w:szCs w:val="28"/>
        </w:rPr>
        <w:t>complessivi</w:t>
      </w:r>
      <w:r w:rsidR="001F2FAD">
        <w:rPr>
          <w:rFonts w:ascii="Times New Roman" w:hAnsi="Times New Roman" w:cs="Times New Roman"/>
          <w:sz w:val="28"/>
          <w:szCs w:val="28"/>
        </w:rPr>
        <w:t>,</w:t>
      </w:r>
      <w:r w:rsidR="00553A49" w:rsidRPr="001F2FAD">
        <w:rPr>
          <w:rFonts w:ascii="Times New Roman" w:hAnsi="Times New Roman" w:cs="Times New Roman"/>
          <w:sz w:val="28"/>
          <w:szCs w:val="28"/>
        </w:rPr>
        <w:t xml:space="preserve"> e assume risparmi di efficienza strutturale dell’1 per cento all’anno. </w:t>
      </w:r>
      <w:r w:rsidR="0053303E">
        <w:rPr>
          <w:rFonts w:ascii="Times New Roman" w:hAnsi="Times New Roman" w:cs="Times New Roman"/>
          <w:sz w:val="28"/>
          <w:szCs w:val="28"/>
        </w:rPr>
        <w:t>Un obiettivo chiaramente a portata di mano.</w:t>
      </w:r>
    </w:p>
    <w:p w:rsidR="00862752" w:rsidRPr="001F2FAD" w:rsidRDefault="00862752" w:rsidP="00EE45DE">
      <w:pPr>
        <w:rPr>
          <w:rFonts w:ascii="Times New Roman" w:hAnsi="Times New Roman" w:cs="Times New Roman"/>
          <w:sz w:val="28"/>
          <w:szCs w:val="28"/>
        </w:rPr>
      </w:pPr>
    </w:p>
    <w:p w:rsidR="00D4722A" w:rsidRPr="00D4722A" w:rsidRDefault="00D4722A" w:rsidP="00E76748">
      <w:pPr>
        <w:jc w:val="both"/>
        <w:rPr>
          <w:rFonts w:ascii="Times New Roman" w:hAnsi="Times New Roman" w:cs="Times New Roman"/>
          <w:sz w:val="28"/>
          <w:szCs w:val="28"/>
        </w:rPr>
      </w:pPr>
      <w:r w:rsidRPr="00D4722A">
        <w:rPr>
          <w:rFonts w:ascii="Times New Roman" w:hAnsi="Times New Roman" w:cs="Times New Roman"/>
          <w:sz w:val="28"/>
          <w:szCs w:val="28"/>
        </w:rPr>
        <w:t xml:space="preserve">Tra gli obiettivi complessivi dell’azione di Confindustria c’è l’affermazione della Questione Industriale – intesa nell’accezione larga di manifattura, costruzioni, servizi, turismo - come Questione Nazionale ed Europea. Per contrastare una cultura anti industriale che permane nel Paese senza considerare che impresa e famiglia sono due facce della stessa medaglia perché è l’impresa </w:t>
      </w:r>
      <w:r w:rsidR="007C362E">
        <w:rPr>
          <w:rFonts w:ascii="Times New Roman" w:hAnsi="Times New Roman" w:cs="Times New Roman"/>
          <w:sz w:val="28"/>
          <w:szCs w:val="28"/>
        </w:rPr>
        <w:t xml:space="preserve">contribuisce a </w:t>
      </w:r>
      <w:bookmarkStart w:id="0" w:name="_GoBack"/>
      <w:bookmarkEnd w:id="0"/>
      <w:r w:rsidRPr="00D4722A">
        <w:rPr>
          <w:rFonts w:ascii="Times New Roman" w:hAnsi="Times New Roman" w:cs="Times New Roman"/>
          <w:sz w:val="28"/>
          <w:szCs w:val="28"/>
        </w:rPr>
        <w:t>soddisfare il bisogno di lavoro delle famiglie e dei loro giovani.</w:t>
      </w:r>
    </w:p>
    <w:p w:rsidR="00CC72FA" w:rsidRPr="001F2FAD" w:rsidRDefault="00CC72FA" w:rsidP="00D4722A">
      <w:pPr>
        <w:spacing w:before="120" w:after="120"/>
        <w:jc w:val="both"/>
        <w:rPr>
          <w:rFonts w:ascii="Times New Roman" w:hAnsi="Times New Roman" w:cs="Times New Roman"/>
          <w:sz w:val="28"/>
          <w:szCs w:val="28"/>
        </w:rPr>
      </w:pPr>
    </w:p>
    <w:sectPr w:rsidR="00CC72FA" w:rsidRPr="001F2FAD" w:rsidSect="00C156E8">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AD" w:rsidRDefault="006830AD" w:rsidP="00E57713">
      <w:r>
        <w:separator/>
      </w:r>
    </w:p>
  </w:endnote>
  <w:endnote w:type="continuationSeparator" w:id="0">
    <w:p w:rsidR="006830AD" w:rsidRDefault="006830AD" w:rsidP="00E5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3" w:rsidRDefault="00E577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3" w:rsidRDefault="00E577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3" w:rsidRDefault="00E577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AD" w:rsidRDefault="006830AD" w:rsidP="00E57713">
      <w:r>
        <w:separator/>
      </w:r>
    </w:p>
  </w:footnote>
  <w:footnote w:type="continuationSeparator" w:id="0">
    <w:p w:rsidR="006830AD" w:rsidRDefault="006830AD" w:rsidP="00E5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3" w:rsidRDefault="00E577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3" w:rsidRDefault="00E577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3" w:rsidRDefault="00E577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2181"/>
    <w:multiLevelType w:val="hybridMultilevel"/>
    <w:tmpl w:val="F3325524"/>
    <w:styleLink w:val="ImportedStyle7"/>
    <w:lvl w:ilvl="0" w:tplc="AEC0882E">
      <w:start w:val="1"/>
      <w:numFmt w:val="decimal"/>
      <w:lvlText w:val="%1)"/>
      <w:lvlJc w:val="left"/>
      <w:pPr>
        <w:ind w:left="284" w:hanging="284"/>
      </w:pPr>
      <w:rPr>
        <w:rFonts w:hAnsi="Arial Unicode MS" w:cs="Times New Roman"/>
        <w:b/>
        <w:bCs/>
        <w:caps w:val="0"/>
        <w:smallCaps w:val="0"/>
        <w:strike w:val="0"/>
        <w:dstrike w:val="0"/>
        <w:color w:val="000000"/>
        <w:spacing w:val="0"/>
        <w:w w:val="100"/>
        <w:kern w:val="0"/>
        <w:position w:val="0"/>
        <w:vertAlign w:val="baseline"/>
      </w:rPr>
    </w:lvl>
    <w:lvl w:ilvl="1" w:tplc="E6C6F594">
      <w:start w:val="1"/>
      <w:numFmt w:val="lowerLetter"/>
      <w:lvlText w:val="%2."/>
      <w:lvlJc w:val="left"/>
      <w:pPr>
        <w:ind w:left="1004" w:hanging="284"/>
      </w:pPr>
      <w:rPr>
        <w:rFonts w:hAnsi="Arial Unicode MS" w:cs="Times New Roman"/>
        <w:b/>
        <w:bCs/>
        <w:caps w:val="0"/>
        <w:smallCaps w:val="0"/>
        <w:strike w:val="0"/>
        <w:dstrike w:val="0"/>
        <w:color w:val="000000"/>
        <w:spacing w:val="0"/>
        <w:w w:val="100"/>
        <w:kern w:val="0"/>
        <w:position w:val="0"/>
        <w:vertAlign w:val="baseline"/>
      </w:rPr>
    </w:lvl>
    <w:lvl w:ilvl="2" w:tplc="C4A47DBE">
      <w:start w:val="1"/>
      <w:numFmt w:val="lowerRoman"/>
      <w:lvlText w:val="%3."/>
      <w:lvlJc w:val="left"/>
      <w:pPr>
        <w:ind w:left="1724" w:hanging="206"/>
      </w:pPr>
      <w:rPr>
        <w:rFonts w:hAnsi="Arial Unicode MS" w:cs="Times New Roman"/>
        <w:b/>
        <w:bCs/>
        <w:caps w:val="0"/>
        <w:smallCaps w:val="0"/>
        <w:strike w:val="0"/>
        <w:dstrike w:val="0"/>
        <w:color w:val="000000"/>
        <w:spacing w:val="0"/>
        <w:w w:val="100"/>
        <w:kern w:val="0"/>
        <w:position w:val="0"/>
        <w:vertAlign w:val="baseline"/>
      </w:rPr>
    </w:lvl>
    <w:lvl w:ilvl="3" w:tplc="787477A2">
      <w:start w:val="1"/>
      <w:numFmt w:val="decimal"/>
      <w:lvlText w:val="%4."/>
      <w:lvlJc w:val="left"/>
      <w:pPr>
        <w:ind w:left="2444" w:hanging="284"/>
      </w:pPr>
      <w:rPr>
        <w:rFonts w:hAnsi="Arial Unicode MS" w:cs="Times New Roman"/>
        <w:b/>
        <w:bCs/>
        <w:caps w:val="0"/>
        <w:smallCaps w:val="0"/>
        <w:strike w:val="0"/>
        <w:dstrike w:val="0"/>
        <w:color w:val="000000"/>
        <w:spacing w:val="0"/>
        <w:w w:val="100"/>
        <w:kern w:val="0"/>
        <w:position w:val="0"/>
        <w:vertAlign w:val="baseline"/>
      </w:rPr>
    </w:lvl>
    <w:lvl w:ilvl="4" w:tplc="0D140596">
      <w:start w:val="1"/>
      <w:numFmt w:val="lowerLetter"/>
      <w:lvlText w:val="%5."/>
      <w:lvlJc w:val="left"/>
      <w:pPr>
        <w:ind w:left="3164" w:hanging="284"/>
      </w:pPr>
      <w:rPr>
        <w:rFonts w:hAnsi="Arial Unicode MS" w:cs="Times New Roman"/>
        <w:b/>
        <w:bCs/>
        <w:caps w:val="0"/>
        <w:smallCaps w:val="0"/>
        <w:strike w:val="0"/>
        <w:dstrike w:val="0"/>
        <w:color w:val="000000"/>
        <w:spacing w:val="0"/>
        <w:w w:val="100"/>
        <w:kern w:val="0"/>
        <w:position w:val="0"/>
        <w:vertAlign w:val="baseline"/>
      </w:rPr>
    </w:lvl>
    <w:lvl w:ilvl="5" w:tplc="CFE07C68">
      <w:start w:val="1"/>
      <w:numFmt w:val="lowerRoman"/>
      <w:lvlText w:val="%6."/>
      <w:lvlJc w:val="left"/>
      <w:pPr>
        <w:ind w:left="3884" w:hanging="206"/>
      </w:pPr>
      <w:rPr>
        <w:rFonts w:hAnsi="Arial Unicode MS" w:cs="Times New Roman"/>
        <w:b/>
        <w:bCs/>
        <w:caps w:val="0"/>
        <w:smallCaps w:val="0"/>
        <w:strike w:val="0"/>
        <w:dstrike w:val="0"/>
        <w:color w:val="000000"/>
        <w:spacing w:val="0"/>
        <w:w w:val="100"/>
        <w:kern w:val="0"/>
        <w:position w:val="0"/>
        <w:vertAlign w:val="baseline"/>
      </w:rPr>
    </w:lvl>
    <w:lvl w:ilvl="6" w:tplc="3ED4AFD0">
      <w:start w:val="1"/>
      <w:numFmt w:val="decimal"/>
      <w:lvlText w:val="%7."/>
      <w:lvlJc w:val="left"/>
      <w:pPr>
        <w:ind w:left="4604" w:hanging="284"/>
      </w:pPr>
      <w:rPr>
        <w:rFonts w:hAnsi="Arial Unicode MS" w:cs="Times New Roman"/>
        <w:b/>
        <w:bCs/>
        <w:caps w:val="0"/>
        <w:smallCaps w:val="0"/>
        <w:strike w:val="0"/>
        <w:dstrike w:val="0"/>
        <w:color w:val="000000"/>
        <w:spacing w:val="0"/>
        <w:w w:val="100"/>
        <w:kern w:val="0"/>
        <w:position w:val="0"/>
        <w:vertAlign w:val="baseline"/>
      </w:rPr>
    </w:lvl>
    <w:lvl w:ilvl="7" w:tplc="711A5B86">
      <w:start w:val="1"/>
      <w:numFmt w:val="lowerLetter"/>
      <w:lvlText w:val="%8."/>
      <w:lvlJc w:val="left"/>
      <w:pPr>
        <w:ind w:left="5324" w:hanging="284"/>
      </w:pPr>
      <w:rPr>
        <w:rFonts w:hAnsi="Arial Unicode MS" w:cs="Times New Roman"/>
        <w:b/>
        <w:bCs/>
        <w:caps w:val="0"/>
        <w:smallCaps w:val="0"/>
        <w:strike w:val="0"/>
        <w:dstrike w:val="0"/>
        <w:color w:val="000000"/>
        <w:spacing w:val="0"/>
        <w:w w:val="100"/>
        <w:kern w:val="0"/>
        <w:position w:val="0"/>
        <w:vertAlign w:val="baseline"/>
      </w:rPr>
    </w:lvl>
    <w:lvl w:ilvl="8" w:tplc="AB4C2E70">
      <w:start w:val="1"/>
      <w:numFmt w:val="lowerRoman"/>
      <w:lvlText w:val="%9."/>
      <w:lvlJc w:val="left"/>
      <w:pPr>
        <w:ind w:left="6044" w:hanging="206"/>
      </w:pPr>
      <w:rPr>
        <w:rFonts w:hAnsi="Arial Unicode MS" w:cs="Times New Roman"/>
        <w:b/>
        <w:bCs/>
        <w:caps w:val="0"/>
        <w:smallCaps w:val="0"/>
        <w:strike w:val="0"/>
        <w:dstrike w:val="0"/>
        <w:color w:val="000000"/>
        <w:spacing w:val="0"/>
        <w:w w:val="100"/>
        <w:kern w:val="0"/>
        <w:position w:val="0"/>
        <w:vertAlign w:val="baseline"/>
      </w:rPr>
    </w:lvl>
  </w:abstractNum>
  <w:abstractNum w:abstractNumId="1" w15:restartNumberingAfterBreak="0">
    <w:nsid w:val="18A6504F"/>
    <w:multiLevelType w:val="hybridMultilevel"/>
    <w:tmpl w:val="E33621FC"/>
    <w:lvl w:ilvl="0" w:tplc="0B18F7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8164C4"/>
    <w:multiLevelType w:val="hybridMultilevel"/>
    <w:tmpl w:val="810E9B56"/>
    <w:numStyleLink w:val="ImportedStyle3"/>
  </w:abstractNum>
  <w:abstractNum w:abstractNumId="3" w15:restartNumberingAfterBreak="0">
    <w:nsid w:val="459A74A9"/>
    <w:multiLevelType w:val="hybridMultilevel"/>
    <w:tmpl w:val="40F0AA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7041C6"/>
    <w:multiLevelType w:val="hybridMultilevel"/>
    <w:tmpl w:val="5A144360"/>
    <w:numStyleLink w:val="ImportedStyle4"/>
  </w:abstractNum>
  <w:abstractNum w:abstractNumId="5" w15:restartNumberingAfterBreak="0">
    <w:nsid w:val="4EA269F6"/>
    <w:multiLevelType w:val="hybridMultilevel"/>
    <w:tmpl w:val="F3325524"/>
    <w:numStyleLink w:val="ImportedStyle7"/>
  </w:abstractNum>
  <w:abstractNum w:abstractNumId="6" w15:restartNumberingAfterBreak="0">
    <w:nsid w:val="540B5F7F"/>
    <w:multiLevelType w:val="hybridMultilevel"/>
    <w:tmpl w:val="7B3080A4"/>
    <w:numStyleLink w:val="ImportedStyle2"/>
  </w:abstractNum>
  <w:abstractNum w:abstractNumId="7" w15:restartNumberingAfterBreak="0">
    <w:nsid w:val="5DB703C8"/>
    <w:multiLevelType w:val="hybridMultilevel"/>
    <w:tmpl w:val="5A144360"/>
    <w:styleLink w:val="ImportedStyle4"/>
    <w:lvl w:ilvl="0" w:tplc="1640DB12">
      <w:start w:val="1"/>
      <w:numFmt w:val="decimal"/>
      <w:lvlText w:val="%1)"/>
      <w:lvlJc w:val="left"/>
      <w:pPr>
        <w:ind w:left="426" w:hanging="360"/>
      </w:pPr>
      <w:rPr>
        <w:rFonts w:hAnsi="Arial Unicode MS" w:cs="Times New Roman"/>
        <w:i/>
        <w:iCs/>
        <w:caps w:val="0"/>
        <w:smallCaps w:val="0"/>
        <w:strike w:val="0"/>
        <w:dstrike w:val="0"/>
        <w:color w:val="000000"/>
        <w:spacing w:val="0"/>
        <w:w w:val="100"/>
        <w:kern w:val="0"/>
        <w:position w:val="0"/>
        <w:vertAlign w:val="baseline"/>
      </w:rPr>
    </w:lvl>
    <w:lvl w:ilvl="1" w:tplc="FC98E306">
      <w:start w:val="1"/>
      <w:numFmt w:val="lowerLetter"/>
      <w:lvlText w:val="%2."/>
      <w:lvlJc w:val="left"/>
      <w:pPr>
        <w:ind w:left="1146" w:hanging="360"/>
      </w:pPr>
      <w:rPr>
        <w:rFonts w:hAnsi="Arial Unicode MS" w:cs="Times New Roman"/>
        <w:i/>
        <w:iCs/>
        <w:caps w:val="0"/>
        <w:smallCaps w:val="0"/>
        <w:strike w:val="0"/>
        <w:dstrike w:val="0"/>
        <w:color w:val="000000"/>
        <w:spacing w:val="0"/>
        <w:w w:val="100"/>
        <w:kern w:val="0"/>
        <w:position w:val="0"/>
        <w:vertAlign w:val="baseline"/>
      </w:rPr>
    </w:lvl>
    <w:lvl w:ilvl="2" w:tplc="04F2FBAA">
      <w:start w:val="1"/>
      <w:numFmt w:val="lowerRoman"/>
      <w:lvlText w:val="%3."/>
      <w:lvlJc w:val="left"/>
      <w:pPr>
        <w:ind w:left="1866" w:hanging="289"/>
      </w:pPr>
      <w:rPr>
        <w:rFonts w:hAnsi="Arial Unicode MS" w:cs="Times New Roman"/>
        <w:i/>
        <w:iCs/>
        <w:caps w:val="0"/>
        <w:smallCaps w:val="0"/>
        <w:strike w:val="0"/>
        <w:dstrike w:val="0"/>
        <w:color w:val="000000"/>
        <w:spacing w:val="0"/>
        <w:w w:val="100"/>
        <w:kern w:val="0"/>
        <w:position w:val="0"/>
        <w:vertAlign w:val="baseline"/>
      </w:rPr>
    </w:lvl>
    <w:lvl w:ilvl="3" w:tplc="429A9500">
      <w:start w:val="1"/>
      <w:numFmt w:val="decimal"/>
      <w:lvlText w:val="%4."/>
      <w:lvlJc w:val="left"/>
      <w:pPr>
        <w:ind w:left="2586" w:hanging="360"/>
      </w:pPr>
      <w:rPr>
        <w:rFonts w:hAnsi="Arial Unicode MS" w:cs="Times New Roman"/>
        <w:i/>
        <w:iCs/>
        <w:caps w:val="0"/>
        <w:smallCaps w:val="0"/>
        <w:strike w:val="0"/>
        <w:dstrike w:val="0"/>
        <w:color w:val="000000"/>
        <w:spacing w:val="0"/>
        <w:w w:val="100"/>
        <w:kern w:val="0"/>
        <w:position w:val="0"/>
        <w:vertAlign w:val="baseline"/>
      </w:rPr>
    </w:lvl>
    <w:lvl w:ilvl="4" w:tplc="8EB2B9E0">
      <w:start w:val="1"/>
      <w:numFmt w:val="lowerLetter"/>
      <w:lvlText w:val="%5."/>
      <w:lvlJc w:val="left"/>
      <w:pPr>
        <w:ind w:left="3306" w:hanging="360"/>
      </w:pPr>
      <w:rPr>
        <w:rFonts w:hAnsi="Arial Unicode MS" w:cs="Times New Roman"/>
        <w:i/>
        <w:iCs/>
        <w:caps w:val="0"/>
        <w:smallCaps w:val="0"/>
        <w:strike w:val="0"/>
        <w:dstrike w:val="0"/>
        <w:color w:val="000000"/>
        <w:spacing w:val="0"/>
        <w:w w:val="100"/>
        <w:kern w:val="0"/>
        <w:position w:val="0"/>
        <w:vertAlign w:val="baseline"/>
      </w:rPr>
    </w:lvl>
    <w:lvl w:ilvl="5" w:tplc="3CF4C9C6">
      <w:start w:val="1"/>
      <w:numFmt w:val="lowerRoman"/>
      <w:lvlText w:val="%6."/>
      <w:lvlJc w:val="left"/>
      <w:pPr>
        <w:ind w:left="4026" w:hanging="289"/>
      </w:pPr>
      <w:rPr>
        <w:rFonts w:hAnsi="Arial Unicode MS" w:cs="Times New Roman"/>
        <w:i/>
        <w:iCs/>
        <w:caps w:val="0"/>
        <w:smallCaps w:val="0"/>
        <w:strike w:val="0"/>
        <w:dstrike w:val="0"/>
        <w:color w:val="000000"/>
        <w:spacing w:val="0"/>
        <w:w w:val="100"/>
        <w:kern w:val="0"/>
        <w:position w:val="0"/>
        <w:vertAlign w:val="baseline"/>
      </w:rPr>
    </w:lvl>
    <w:lvl w:ilvl="6" w:tplc="4F6686D8">
      <w:start w:val="1"/>
      <w:numFmt w:val="decimal"/>
      <w:lvlText w:val="%7."/>
      <w:lvlJc w:val="left"/>
      <w:pPr>
        <w:ind w:left="4746" w:hanging="360"/>
      </w:pPr>
      <w:rPr>
        <w:rFonts w:hAnsi="Arial Unicode MS" w:cs="Times New Roman"/>
        <w:i/>
        <w:iCs/>
        <w:caps w:val="0"/>
        <w:smallCaps w:val="0"/>
        <w:strike w:val="0"/>
        <w:dstrike w:val="0"/>
        <w:color w:val="000000"/>
        <w:spacing w:val="0"/>
        <w:w w:val="100"/>
        <w:kern w:val="0"/>
        <w:position w:val="0"/>
        <w:vertAlign w:val="baseline"/>
      </w:rPr>
    </w:lvl>
    <w:lvl w:ilvl="7" w:tplc="B6820638">
      <w:start w:val="1"/>
      <w:numFmt w:val="lowerLetter"/>
      <w:lvlText w:val="%8."/>
      <w:lvlJc w:val="left"/>
      <w:pPr>
        <w:ind w:left="5466" w:hanging="360"/>
      </w:pPr>
      <w:rPr>
        <w:rFonts w:hAnsi="Arial Unicode MS" w:cs="Times New Roman"/>
        <w:i/>
        <w:iCs/>
        <w:caps w:val="0"/>
        <w:smallCaps w:val="0"/>
        <w:strike w:val="0"/>
        <w:dstrike w:val="0"/>
        <w:color w:val="000000"/>
        <w:spacing w:val="0"/>
        <w:w w:val="100"/>
        <w:kern w:val="0"/>
        <w:position w:val="0"/>
        <w:vertAlign w:val="baseline"/>
      </w:rPr>
    </w:lvl>
    <w:lvl w:ilvl="8" w:tplc="00A403A6">
      <w:start w:val="1"/>
      <w:numFmt w:val="lowerRoman"/>
      <w:lvlText w:val="%9."/>
      <w:lvlJc w:val="left"/>
      <w:pPr>
        <w:ind w:left="6186" w:hanging="289"/>
      </w:pPr>
      <w:rPr>
        <w:rFonts w:hAnsi="Arial Unicode MS" w:cs="Times New Roman"/>
        <w:i/>
        <w:iCs/>
        <w:caps w:val="0"/>
        <w:smallCaps w:val="0"/>
        <w:strike w:val="0"/>
        <w:dstrike w:val="0"/>
        <w:color w:val="000000"/>
        <w:spacing w:val="0"/>
        <w:w w:val="100"/>
        <w:kern w:val="0"/>
        <w:position w:val="0"/>
        <w:vertAlign w:val="baseline"/>
      </w:rPr>
    </w:lvl>
  </w:abstractNum>
  <w:abstractNum w:abstractNumId="8" w15:restartNumberingAfterBreak="0">
    <w:nsid w:val="5EB920AF"/>
    <w:multiLevelType w:val="hybridMultilevel"/>
    <w:tmpl w:val="5A144360"/>
    <w:lvl w:ilvl="0" w:tplc="93CC7E10">
      <w:start w:val="1"/>
      <w:numFmt w:val="decimal"/>
      <w:lvlText w:val="%1)"/>
      <w:lvlJc w:val="left"/>
      <w:pPr>
        <w:ind w:left="426" w:hanging="360"/>
      </w:pPr>
      <w:rPr>
        <w:rFonts w:hAnsi="Arial Unicode MS" w:cs="Times New Roman"/>
        <w:i/>
        <w:iCs/>
        <w:caps w:val="0"/>
        <w:smallCaps w:val="0"/>
        <w:strike w:val="0"/>
        <w:dstrike w:val="0"/>
        <w:spacing w:val="0"/>
        <w:w w:val="100"/>
        <w:kern w:val="0"/>
        <w:position w:val="0"/>
        <w:vertAlign w:val="baseline"/>
      </w:rPr>
    </w:lvl>
    <w:lvl w:ilvl="1" w:tplc="89E45552">
      <w:start w:val="1"/>
      <w:numFmt w:val="lowerLetter"/>
      <w:lvlText w:val="%2."/>
      <w:lvlJc w:val="left"/>
      <w:pPr>
        <w:ind w:left="1146" w:hanging="360"/>
      </w:pPr>
      <w:rPr>
        <w:rFonts w:hAnsi="Arial Unicode MS" w:cs="Times New Roman"/>
        <w:i/>
        <w:iCs/>
        <w:caps w:val="0"/>
        <w:smallCaps w:val="0"/>
        <w:strike w:val="0"/>
        <w:dstrike w:val="0"/>
        <w:spacing w:val="0"/>
        <w:w w:val="100"/>
        <w:kern w:val="0"/>
        <w:position w:val="0"/>
        <w:vertAlign w:val="baseline"/>
      </w:rPr>
    </w:lvl>
    <w:lvl w:ilvl="2" w:tplc="B77A3EA6">
      <w:start w:val="1"/>
      <w:numFmt w:val="lowerRoman"/>
      <w:lvlText w:val="%3."/>
      <w:lvlJc w:val="left"/>
      <w:pPr>
        <w:ind w:left="1866" w:hanging="289"/>
      </w:pPr>
      <w:rPr>
        <w:rFonts w:hAnsi="Arial Unicode MS" w:cs="Times New Roman"/>
        <w:i/>
        <w:iCs/>
        <w:caps w:val="0"/>
        <w:smallCaps w:val="0"/>
        <w:strike w:val="0"/>
        <w:dstrike w:val="0"/>
        <w:spacing w:val="0"/>
        <w:w w:val="100"/>
        <w:kern w:val="0"/>
        <w:position w:val="0"/>
        <w:vertAlign w:val="baseline"/>
      </w:rPr>
    </w:lvl>
    <w:lvl w:ilvl="3" w:tplc="F0BE55BC">
      <w:start w:val="1"/>
      <w:numFmt w:val="decimal"/>
      <w:lvlText w:val="%4."/>
      <w:lvlJc w:val="left"/>
      <w:pPr>
        <w:ind w:left="2586" w:hanging="360"/>
      </w:pPr>
      <w:rPr>
        <w:rFonts w:hAnsi="Arial Unicode MS" w:cs="Times New Roman"/>
        <w:i/>
        <w:iCs/>
        <w:caps w:val="0"/>
        <w:smallCaps w:val="0"/>
        <w:strike w:val="0"/>
        <w:dstrike w:val="0"/>
        <w:spacing w:val="0"/>
        <w:w w:val="100"/>
        <w:kern w:val="0"/>
        <w:position w:val="0"/>
        <w:vertAlign w:val="baseline"/>
      </w:rPr>
    </w:lvl>
    <w:lvl w:ilvl="4" w:tplc="82B4A34A">
      <w:start w:val="1"/>
      <w:numFmt w:val="lowerLetter"/>
      <w:lvlText w:val="%5."/>
      <w:lvlJc w:val="left"/>
      <w:pPr>
        <w:ind w:left="3306" w:hanging="360"/>
      </w:pPr>
      <w:rPr>
        <w:rFonts w:hAnsi="Arial Unicode MS" w:cs="Times New Roman"/>
        <w:i/>
        <w:iCs/>
        <w:caps w:val="0"/>
        <w:smallCaps w:val="0"/>
        <w:strike w:val="0"/>
        <w:dstrike w:val="0"/>
        <w:spacing w:val="0"/>
        <w:w w:val="100"/>
        <w:kern w:val="0"/>
        <w:position w:val="0"/>
        <w:vertAlign w:val="baseline"/>
      </w:rPr>
    </w:lvl>
    <w:lvl w:ilvl="5" w:tplc="D6446F7C">
      <w:start w:val="1"/>
      <w:numFmt w:val="lowerRoman"/>
      <w:lvlText w:val="%6."/>
      <w:lvlJc w:val="left"/>
      <w:pPr>
        <w:ind w:left="4026" w:hanging="289"/>
      </w:pPr>
      <w:rPr>
        <w:rFonts w:hAnsi="Arial Unicode MS" w:cs="Times New Roman"/>
        <w:i/>
        <w:iCs/>
        <w:caps w:val="0"/>
        <w:smallCaps w:val="0"/>
        <w:strike w:val="0"/>
        <w:dstrike w:val="0"/>
        <w:spacing w:val="0"/>
        <w:w w:val="100"/>
        <w:kern w:val="0"/>
        <w:position w:val="0"/>
        <w:vertAlign w:val="baseline"/>
      </w:rPr>
    </w:lvl>
    <w:lvl w:ilvl="6" w:tplc="6AE09416">
      <w:start w:val="1"/>
      <w:numFmt w:val="decimal"/>
      <w:lvlText w:val="%7."/>
      <w:lvlJc w:val="left"/>
      <w:pPr>
        <w:ind w:left="4746" w:hanging="360"/>
      </w:pPr>
      <w:rPr>
        <w:rFonts w:hAnsi="Arial Unicode MS" w:cs="Times New Roman"/>
        <w:i/>
        <w:iCs/>
        <w:caps w:val="0"/>
        <w:smallCaps w:val="0"/>
        <w:strike w:val="0"/>
        <w:dstrike w:val="0"/>
        <w:spacing w:val="0"/>
        <w:w w:val="100"/>
        <w:kern w:val="0"/>
        <w:position w:val="0"/>
        <w:vertAlign w:val="baseline"/>
      </w:rPr>
    </w:lvl>
    <w:lvl w:ilvl="7" w:tplc="8DC68422">
      <w:start w:val="1"/>
      <w:numFmt w:val="lowerLetter"/>
      <w:lvlText w:val="%8."/>
      <w:lvlJc w:val="left"/>
      <w:pPr>
        <w:ind w:left="5466" w:hanging="360"/>
      </w:pPr>
      <w:rPr>
        <w:rFonts w:hAnsi="Arial Unicode MS" w:cs="Times New Roman"/>
        <w:i/>
        <w:iCs/>
        <w:caps w:val="0"/>
        <w:smallCaps w:val="0"/>
        <w:strike w:val="0"/>
        <w:dstrike w:val="0"/>
        <w:spacing w:val="0"/>
        <w:w w:val="100"/>
        <w:kern w:val="0"/>
        <w:position w:val="0"/>
        <w:vertAlign w:val="baseline"/>
      </w:rPr>
    </w:lvl>
    <w:lvl w:ilvl="8" w:tplc="8E82B77A">
      <w:start w:val="1"/>
      <w:numFmt w:val="lowerRoman"/>
      <w:lvlText w:val="%9."/>
      <w:lvlJc w:val="left"/>
      <w:pPr>
        <w:ind w:left="6186" w:hanging="289"/>
      </w:pPr>
      <w:rPr>
        <w:rFonts w:hAnsi="Arial Unicode MS" w:cs="Times New Roman"/>
        <w:i/>
        <w:iCs/>
        <w:caps w:val="0"/>
        <w:smallCaps w:val="0"/>
        <w:strike w:val="0"/>
        <w:dstrike w:val="0"/>
        <w:spacing w:val="0"/>
        <w:w w:val="100"/>
        <w:kern w:val="0"/>
        <w:position w:val="0"/>
        <w:vertAlign w:val="baseline"/>
      </w:rPr>
    </w:lvl>
  </w:abstractNum>
  <w:abstractNum w:abstractNumId="9" w15:restartNumberingAfterBreak="0">
    <w:nsid w:val="66AB6D66"/>
    <w:multiLevelType w:val="hybridMultilevel"/>
    <w:tmpl w:val="810E9B56"/>
    <w:styleLink w:val="ImportedStyle3"/>
    <w:lvl w:ilvl="0" w:tplc="A65A4C2C">
      <w:start w:val="1"/>
      <w:numFmt w:val="decimal"/>
      <w:lvlText w:val="%1)"/>
      <w:lvlJc w:val="left"/>
      <w:pPr>
        <w:ind w:left="284" w:hanging="284"/>
      </w:pPr>
      <w:rPr>
        <w:rFonts w:hAnsi="Arial Unicode MS" w:cs="Times New Roman"/>
        <w:b/>
        <w:bCs/>
        <w:caps w:val="0"/>
        <w:smallCaps w:val="0"/>
        <w:strike w:val="0"/>
        <w:dstrike w:val="0"/>
        <w:color w:val="000000"/>
        <w:spacing w:val="0"/>
        <w:w w:val="100"/>
        <w:kern w:val="0"/>
        <w:position w:val="0"/>
        <w:vertAlign w:val="baseline"/>
      </w:rPr>
    </w:lvl>
    <w:lvl w:ilvl="1" w:tplc="A8CAD3FE">
      <w:start w:val="1"/>
      <w:numFmt w:val="lowerLetter"/>
      <w:lvlText w:val="%2."/>
      <w:lvlJc w:val="left"/>
      <w:pPr>
        <w:ind w:left="1004" w:hanging="284"/>
      </w:pPr>
      <w:rPr>
        <w:rFonts w:hAnsi="Arial Unicode MS" w:cs="Times New Roman"/>
        <w:b/>
        <w:bCs/>
        <w:caps w:val="0"/>
        <w:smallCaps w:val="0"/>
        <w:strike w:val="0"/>
        <w:dstrike w:val="0"/>
        <w:color w:val="000000"/>
        <w:spacing w:val="0"/>
        <w:w w:val="100"/>
        <w:kern w:val="0"/>
        <w:position w:val="0"/>
        <w:vertAlign w:val="baseline"/>
      </w:rPr>
    </w:lvl>
    <w:lvl w:ilvl="2" w:tplc="2DB02B36">
      <w:start w:val="1"/>
      <w:numFmt w:val="lowerRoman"/>
      <w:lvlText w:val="%3."/>
      <w:lvlJc w:val="left"/>
      <w:pPr>
        <w:ind w:left="1724" w:hanging="206"/>
      </w:pPr>
      <w:rPr>
        <w:rFonts w:hAnsi="Arial Unicode MS" w:cs="Times New Roman"/>
        <w:b/>
        <w:bCs/>
        <w:caps w:val="0"/>
        <w:smallCaps w:val="0"/>
        <w:strike w:val="0"/>
        <w:dstrike w:val="0"/>
        <w:color w:val="000000"/>
        <w:spacing w:val="0"/>
        <w:w w:val="100"/>
        <w:kern w:val="0"/>
        <w:position w:val="0"/>
        <w:vertAlign w:val="baseline"/>
      </w:rPr>
    </w:lvl>
    <w:lvl w:ilvl="3" w:tplc="125E1B4A">
      <w:start w:val="1"/>
      <w:numFmt w:val="decimal"/>
      <w:lvlText w:val="%4."/>
      <w:lvlJc w:val="left"/>
      <w:pPr>
        <w:ind w:left="2444" w:hanging="284"/>
      </w:pPr>
      <w:rPr>
        <w:rFonts w:hAnsi="Arial Unicode MS" w:cs="Times New Roman"/>
        <w:b/>
        <w:bCs/>
        <w:caps w:val="0"/>
        <w:smallCaps w:val="0"/>
        <w:strike w:val="0"/>
        <w:dstrike w:val="0"/>
        <w:color w:val="000000"/>
        <w:spacing w:val="0"/>
        <w:w w:val="100"/>
        <w:kern w:val="0"/>
        <w:position w:val="0"/>
        <w:vertAlign w:val="baseline"/>
      </w:rPr>
    </w:lvl>
    <w:lvl w:ilvl="4" w:tplc="5E36C09C">
      <w:start w:val="1"/>
      <w:numFmt w:val="lowerLetter"/>
      <w:lvlText w:val="%5."/>
      <w:lvlJc w:val="left"/>
      <w:pPr>
        <w:ind w:left="3164" w:hanging="284"/>
      </w:pPr>
      <w:rPr>
        <w:rFonts w:hAnsi="Arial Unicode MS" w:cs="Times New Roman"/>
        <w:b/>
        <w:bCs/>
        <w:caps w:val="0"/>
        <w:smallCaps w:val="0"/>
        <w:strike w:val="0"/>
        <w:dstrike w:val="0"/>
        <w:color w:val="000000"/>
        <w:spacing w:val="0"/>
        <w:w w:val="100"/>
        <w:kern w:val="0"/>
        <w:position w:val="0"/>
        <w:vertAlign w:val="baseline"/>
      </w:rPr>
    </w:lvl>
    <w:lvl w:ilvl="5" w:tplc="DCB249D6">
      <w:start w:val="1"/>
      <w:numFmt w:val="lowerRoman"/>
      <w:lvlText w:val="%6."/>
      <w:lvlJc w:val="left"/>
      <w:pPr>
        <w:ind w:left="3884" w:hanging="206"/>
      </w:pPr>
      <w:rPr>
        <w:rFonts w:hAnsi="Arial Unicode MS" w:cs="Times New Roman"/>
        <w:b/>
        <w:bCs/>
        <w:caps w:val="0"/>
        <w:smallCaps w:val="0"/>
        <w:strike w:val="0"/>
        <w:dstrike w:val="0"/>
        <w:color w:val="000000"/>
        <w:spacing w:val="0"/>
        <w:w w:val="100"/>
        <w:kern w:val="0"/>
        <w:position w:val="0"/>
        <w:vertAlign w:val="baseline"/>
      </w:rPr>
    </w:lvl>
    <w:lvl w:ilvl="6" w:tplc="0320552A">
      <w:start w:val="1"/>
      <w:numFmt w:val="decimal"/>
      <w:lvlText w:val="%7."/>
      <w:lvlJc w:val="left"/>
      <w:pPr>
        <w:ind w:left="4604" w:hanging="284"/>
      </w:pPr>
      <w:rPr>
        <w:rFonts w:hAnsi="Arial Unicode MS" w:cs="Times New Roman"/>
        <w:b/>
        <w:bCs/>
        <w:caps w:val="0"/>
        <w:smallCaps w:val="0"/>
        <w:strike w:val="0"/>
        <w:dstrike w:val="0"/>
        <w:color w:val="000000"/>
        <w:spacing w:val="0"/>
        <w:w w:val="100"/>
        <w:kern w:val="0"/>
        <w:position w:val="0"/>
        <w:vertAlign w:val="baseline"/>
      </w:rPr>
    </w:lvl>
    <w:lvl w:ilvl="7" w:tplc="8B9C899E">
      <w:start w:val="1"/>
      <w:numFmt w:val="lowerLetter"/>
      <w:lvlText w:val="%8."/>
      <w:lvlJc w:val="left"/>
      <w:pPr>
        <w:ind w:left="5324" w:hanging="284"/>
      </w:pPr>
      <w:rPr>
        <w:rFonts w:hAnsi="Arial Unicode MS" w:cs="Times New Roman"/>
        <w:b/>
        <w:bCs/>
        <w:caps w:val="0"/>
        <w:smallCaps w:val="0"/>
        <w:strike w:val="0"/>
        <w:dstrike w:val="0"/>
        <w:color w:val="000000"/>
        <w:spacing w:val="0"/>
        <w:w w:val="100"/>
        <w:kern w:val="0"/>
        <w:position w:val="0"/>
        <w:vertAlign w:val="baseline"/>
      </w:rPr>
    </w:lvl>
    <w:lvl w:ilvl="8" w:tplc="F8C68E88">
      <w:start w:val="1"/>
      <w:numFmt w:val="lowerRoman"/>
      <w:lvlText w:val="%9."/>
      <w:lvlJc w:val="left"/>
      <w:pPr>
        <w:ind w:left="6044" w:hanging="206"/>
      </w:pPr>
      <w:rPr>
        <w:rFonts w:hAnsi="Arial Unicode MS" w:cs="Times New Roman"/>
        <w:b/>
        <w:bCs/>
        <w:caps w:val="0"/>
        <w:smallCaps w:val="0"/>
        <w:strike w:val="0"/>
        <w:dstrike w:val="0"/>
        <w:color w:val="000000"/>
        <w:spacing w:val="0"/>
        <w:w w:val="100"/>
        <w:kern w:val="0"/>
        <w:position w:val="0"/>
        <w:vertAlign w:val="baseline"/>
      </w:rPr>
    </w:lvl>
  </w:abstractNum>
  <w:abstractNum w:abstractNumId="10" w15:restartNumberingAfterBreak="0">
    <w:nsid w:val="6D535572"/>
    <w:multiLevelType w:val="hybridMultilevel"/>
    <w:tmpl w:val="40F0AA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321B8E"/>
    <w:multiLevelType w:val="hybridMultilevel"/>
    <w:tmpl w:val="7B3080A4"/>
    <w:styleLink w:val="ImportedStyle2"/>
    <w:lvl w:ilvl="0" w:tplc="92E4AC04">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C608A11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4D2C1B00">
      <w:start w:val="1"/>
      <w:numFmt w:val="lowerRoman"/>
      <w:lvlText w:val="%3."/>
      <w:lvlJc w:val="left"/>
      <w:pPr>
        <w:ind w:left="2160" w:hanging="282"/>
      </w:pPr>
      <w:rPr>
        <w:rFonts w:hAnsi="Arial Unicode MS" w:cs="Times New Roman"/>
        <w:b/>
        <w:bCs/>
        <w:caps w:val="0"/>
        <w:smallCaps w:val="0"/>
        <w:strike w:val="0"/>
        <w:dstrike w:val="0"/>
        <w:color w:val="000000"/>
        <w:spacing w:val="0"/>
        <w:w w:val="100"/>
        <w:kern w:val="0"/>
        <w:position w:val="0"/>
        <w:vertAlign w:val="baseline"/>
      </w:rPr>
    </w:lvl>
    <w:lvl w:ilvl="3" w:tplc="22186F6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C72673A2">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83F244F6">
      <w:start w:val="1"/>
      <w:numFmt w:val="lowerRoman"/>
      <w:lvlText w:val="%6."/>
      <w:lvlJc w:val="left"/>
      <w:pPr>
        <w:ind w:left="4320" w:hanging="282"/>
      </w:pPr>
      <w:rPr>
        <w:rFonts w:hAnsi="Arial Unicode MS" w:cs="Times New Roman"/>
        <w:b/>
        <w:bCs/>
        <w:caps w:val="0"/>
        <w:smallCaps w:val="0"/>
        <w:strike w:val="0"/>
        <w:dstrike w:val="0"/>
        <w:color w:val="000000"/>
        <w:spacing w:val="0"/>
        <w:w w:val="100"/>
        <w:kern w:val="0"/>
        <w:position w:val="0"/>
        <w:vertAlign w:val="baseline"/>
      </w:rPr>
    </w:lvl>
    <w:lvl w:ilvl="6" w:tplc="DFC29C04">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332DA28">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6B6B62C">
      <w:start w:val="1"/>
      <w:numFmt w:val="lowerRoman"/>
      <w:lvlText w:val="%9."/>
      <w:lvlJc w:val="left"/>
      <w:pPr>
        <w:ind w:left="6480" w:hanging="282"/>
      </w:pPr>
      <w:rPr>
        <w:rFonts w:hAnsi="Arial Unicode MS" w:cs="Times New Roman"/>
        <w:b/>
        <w:bCs/>
        <w:caps w:val="0"/>
        <w:smallCaps w:val="0"/>
        <w:strike w:val="0"/>
        <w:dstrike w:val="0"/>
        <w:color w:val="000000"/>
        <w:spacing w:val="0"/>
        <w:w w:val="100"/>
        <w:kern w:val="0"/>
        <w:position w:val="0"/>
        <w:vertAlign w:val="baseline"/>
      </w:rPr>
    </w:lvl>
  </w:abstractNum>
  <w:num w:numId="1">
    <w:abstractNumId w:val="1"/>
  </w:num>
  <w:num w:numId="2">
    <w:abstractNumId w:val="8"/>
  </w:num>
  <w:num w:numId="3">
    <w:abstractNumId w:val="7"/>
  </w:num>
  <w:num w:numId="4">
    <w:abstractNumId w:val="4"/>
    <w:lvlOverride w:ilvl="0">
      <w:startOverride w:val="3"/>
      <w:lvl w:ilvl="0" w:tplc="19B8EE24">
        <w:start w:val="3"/>
        <w:numFmt w:val="decimal"/>
        <w:lvlText w:val="%1)"/>
        <w:lvlJc w:val="left"/>
        <w:pPr>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1">
      <w:startOverride w:val="1"/>
      <w:lvl w:ilvl="1" w:tplc="8E0A7722">
        <w:start w:val="1"/>
        <w:numFmt w:val="lowerLetter"/>
        <w:lvlText w:val="%2."/>
        <w:lvlJc w:val="left"/>
        <w:pPr>
          <w:ind w:left="144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2">
      <w:startOverride w:val="1"/>
      <w:lvl w:ilvl="2" w:tplc="E202FA2A">
        <w:start w:val="1"/>
        <w:numFmt w:val="lowerRoman"/>
        <w:lvlText w:val="%3."/>
        <w:lvlJc w:val="left"/>
        <w:pPr>
          <w:ind w:left="2160" w:hanging="289"/>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3">
      <w:startOverride w:val="1"/>
      <w:lvl w:ilvl="3" w:tplc="C4FEBAE0">
        <w:start w:val="1"/>
        <w:numFmt w:val="decimal"/>
        <w:lvlText w:val="%4."/>
        <w:lvlJc w:val="left"/>
        <w:pPr>
          <w:ind w:left="288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4">
      <w:startOverride w:val="1"/>
      <w:lvl w:ilvl="4" w:tplc="BDFE2B8C">
        <w:start w:val="1"/>
        <w:numFmt w:val="lowerLetter"/>
        <w:lvlText w:val="%5."/>
        <w:lvlJc w:val="left"/>
        <w:pPr>
          <w:ind w:left="360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5">
      <w:startOverride w:val="1"/>
      <w:lvl w:ilvl="5" w:tplc="F4AAADB4">
        <w:start w:val="1"/>
        <w:numFmt w:val="lowerRoman"/>
        <w:lvlText w:val="%6."/>
        <w:lvlJc w:val="left"/>
        <w:pPr>
          <w:ind w:left="4320" w:hanging="289"/>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6">
      <w:startOverride w:val="1"/>
      <w:lvl w:ilvl="6" w:tplc="7ADA7412">
        <w:start w:val="1"/>
        <w:numFmt w:val="decimal"/>
        <w:lvlText w:val="%7."/>
        <w:lvlJc w:val="left"/>
        <w:pPr>
          <w:ind w:left="504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7">
      <w:startOverride w:val="1"/>
      <w:lvl w:ilvl="7" w:tplc="6F50D604">
        <w:start w:val="1"/>
        <w:numFmt w:val="lowerLetter"/>
        <w:lvlText w:val="%8."/>
        <w:lvlJc w:val="left"/>
        <w:pPr>
          <w:ind w:left="576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8">
      <w:startOverride w:val="1"/>
      <w:lvl w:ilvl="8" w:tplc="004CAD8A">
        <w:start w:val="1"/>
        <w:numFmt w:val="lowerRoman"/>
        <w:lvlText w:val="%9."/>
        <w:lvlJc w:val="left"/>
        <w:pPr>
          <w:ind w:left="6480" w:hanging="289"/>
        </w:pPr>
        <w:rPr>
          <w:rFonts w:hAnsi="Arial Unicode MS" w:cs="Times New Roman"/>
          <w:i/>
          <w:iCs/>
          <w:caps w:val="0"/>
          <w:smallCaps w:val="0"/>
          <w:strike w:val="0"/>
          <w:dstrike w:val="0"/>
          <w:outline w:val="0"/>
          <w:emboss w:val="0"/>
          <w:imprint w:val="0"/>
          <w:spacing w:val="0"/>
          <w:w w:val="100"/>
          <w:kern w:val="0"/>
          <w:position w:val="0"/>
          <w:vertAlign w:val="baseline"/>
        </w:rPr>
      </w:lvl>
    </w:lvlOverride>
  </w:num>
  <w:num w:numId="5">
    <w:abstractNumId w:val="10"/>
  </w:num>
  <w:num w:numId="6">
    <w:abstractNumId w:val="11"/>
  </w:num>
  <w:num w:numId="7">
    <w:abstractNumId w:val="3"/>
  </w:num>
  <w:num w:numId="8">
    <w:abstractNumId w:val="6"/>
  </w:num>
  <w:num w:numId="9">
    <w:abstractNumId w:val="0"/>
  </w:num>
  <w:num w:numId="10">
    <w:abstractNumId w:val="5"/>
  </w:num>
  <w:num w:numId="11">
    <w:abstractNumId w:val="5"/>
    <w:lvlOverride w:ilvl="0">
      <w:startOverride w:val="2"/>
    </w:lvlOverride>
  </w:num>
  <w:num w:numId="12">
    <w:abstractNumId w:val="5"/>
    <w:lvlOverride w:ilvl="0">
      <w:startOverride w:val="4"/>
    </w:lvlOverride>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1A"/>
    <w:rsid w:val="000155B5"/>
    <w:rsid w:val="00025AA3"/>
    <w:rsid w:val="00072C1E"/>
    <w:rsid w:val="000737CF"/>
    <w:rsid w:val="000A4AAD"/>
    <w:rsid w:val="000B6BD0"/>
    <w:rsid w:val="000C737E"/>
    <w:rsid w:val="000E1E98"/>
    <w:rsid w:val="00107442"/>
    <w:rsid w:val="0013084C"/>
    <w:rsid w:val="00134AB3"/>
    <w:rsid w:val="00141212"/>
    <w:rsid w:val="0017405D"/>
    <w:rsid w:val="001F2FAD"/>
    <w:rsid w:val="00201877"/>
    <w:rsid w:val="00251109"/>
    <w:rsid w:val="00265EF0"/>
    <w:rsid w:val="00291C41"/>
    <w:rsid w:val="002A038B"/>
    <w:rsid w:val="002D6C8F"/>
    <w:rsid w:val="00303760"/>
    <w:rsid w:val="003049D3"/>
    <w:rsid w:val="00310E07"/>
    <w:rsid w:val="00320F7F"/>
    <w:rsid w:val="00323526"/>
    <w:rsid w:val="003303D1"/>
    <w:rsid w:val="00376043"/>
    <w:rsid w:val="00392524"/>
    <w:rsid w:val="003C2913"/>
    <w:rsid w:val="003C3701"/>
    <w:rsid w:val="003D7D00"/>
    <w:rsid w:val="0041251A"/>
    <w:rsid w:val="00417462"/>
    <w:rsid w:val="00486F2B"/>
    <w:rsid w:val="00491212"/>
    <w:rsid w:val="00492628"/>
    <w:rsid w:val="004D264B"/>
    <w:rsid w:val="004E286D"/>
    <w:rsid w:val="0053303E"/>
    <w:rsid w:val="00553A49"/>
    <w:rsid w:val="0055704D"/>
    <w:rsid w:val="005722AB"/>
    <w:rsid w:val="005977A3"/>
    <w:rsid w:val="005A3840"/>
    <w:rsid w:val="006026F7"/>
    <w:rsid w:val="00611AB2"/>
    <w:rsid w:val="00611F9C"/>
    <w:rsid w:val="00646E13"/>
    <w:rsid w:val="006830AD"/>
    <w:rsid w:val="00685595"/>
    <w:rsid w:val="006939C5"/>
    <w:rsid w:val="00707B8D"/>
    <w:rsid w:val="00725062"/>
    <w:rsid w:val="0074133D"/>
    <w:rsid w:val="00797873"/>
    <w:rsid w:val="007B126D"/>
    <w:rsid w:val="007B4A17"/>
    <w:rsid w:val="007C362E"/>
    <w:rsid w:val="007C4FD6"/>
    <w:rsid w:val="00805A4C"/>
    <w:rsid w:val="008530C7"/>
    <w:rsid w:val="00856C33"/>
    <w:rsid w:val="00862752"/>
    <w:rsid w:val="0088622A"/>
    <w:rsid w:val="008C4505"/>
    <w:rsid w:val="008F1B87"/>
    <w:rsid w:val="0093476A"/>
    <w:rsid w:val="00982043"/>
    <w:rsid w:val="009973D5"/>
    <w:rsid w:val="009B40EE"/>
    <w:rsid w:val="009F4338"/>
    <w:rsid w:val="00A273C2"/>
    <w:rsid w:val="00A305F9"/>
    <w:rsid w:val="00A3179E"/>
    <w:rsid w:val="00A57F26"/>
    <w:rsid w:val="00A61E16"/>
    <w:rsid w:val="00AC111F"/>
    <w:rsid w:val="00B10F1C"/>
    <w:rsid w:val="00B8541C"/>
    <w:rsid w:val="00B8601F"/>
    <w:rsid w:val="00BC6F0F"/>
    <w:rsid w:val="00C0539A"/>
    <w:rsid w:val="00C139E3"/>
    <w:rsid w:val="00C156E8"/>
    <w:rsid w:val="00CC14F8"/>
    <w:rsid w:val="00CC72FA"/>
    <w:rsid w:val="00CF01ED"/>
    <w:rsid w:val="00CF7691"/>
    <w:rsid w:val="00D03F0C"/>
    <w:rsid w:val="00D4722A"/>
    <w:rsid w:val="00D62AD9"/>
    <w:rsid w:val="00D76522"/>
    <w:rsid w:val="00DA1487"/>
    <w:rsid w:val="00DB007A"/>
    <w:rsid w:val="00E01659"/>
    <w:rsid w:val="00E13EC5"/>
    <w:rsid w:val="00E332E2"/>
    <w:rsid w:val="00E57713"/>
    <w:rsid w:val="00E76748"/>
    <w:rsid w:val="00E86F42"/>
    <w:rsid w:val="00E949A4"/>
    <w:rsid w:val="00E969D4"/>
    <w:rsid w:val="00EE45DE"/>
    <w:rsid w:val="00EF2496"/>
    <w:rsid w:val="00F443C5"/>
    <w:rsid w:val="00FC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DF1B"/>
  <w15:docId w15:val="{5512B16D-9149-4964-87FE-121CC14D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0F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492628"/>
    <w:pPr>
      <w:ind w:left="720"/>
      <w:contextualSpacing/>
    </w:pPr>
  </w:style>
  <w:style w:type="paragraph" w:styleId="Testofumetto">
    <w:name w:val="Balloon Text"/>
    <w:basedOn w:val="Normale"/>
    <w:link w:val="TestofumettoCarattere"/>
    <w:uiPriority w:val="99"/>
    <w:semiHidden/>
    <w:unhideWhenUsed/>
    <w:rsid w:val="00492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2628"/>
    <w:rPr>
      <w:rFonts w:ascii="Segoe UI" w:hAnsi="Segoe UI" w:cs="Segoe UI"/>
      <w:sz w:val="18"/>
      <w:szCs w:val="18"/>
    </w:rPr>
  </w:style>
  <w:style w:type="character" w:customStyle="1" w:styleId="ParagrafoelencoCarattere">
    <w:name w:val="Paragrafo elenco Carattere"/>
    <w:link w:val="Paragrafoelenco"/>
    <w:uiPriority w:val="99"/>
    <w:locked/>
    <w:rsid w:val="000A4AAD"/>
  </w:style>
  <w:style w:type="numbering" w:customStyle="1" w:styleId="ImportedStyle4">
    <w:name w:val="Imported Style 4"/>
    <w:rsid w:val="000A4AAD"/>
    <w:pPr>
      <w:numPr>
        <w:numId w:val="3"/>
      </w:numPr>
    </w:pPr>
  </w:style>
  <w:style w:type="character" w:styleId="Collegamentoipertestuale">
    <w:name w:val="Hyperlink"/>
    <w:basedOn w:val="Carpredefinitoparagrafo"/>
    <w:uiPriority w:val="99"/>
    <w:rsid w:val="00797873"/>
    <w:rPr>
      <w:rFonts w:cs="Times New Roman"/>
      <w:u w:val="single"/>
    </w:rPr>
  </w:style>
  <w:style w:type="numbering" w:customStyle="1" w:styleId="ImportedStyle2">
    <w:name w:val="Imported Style 2"/>
    <w:rsid w:val="00797873"/>
    <w:pPr>
      <w:numPr>
        <w:numId w:val="6"/>
      </w:numPr>
    </w:pPr>
  </w:style>
  <w:style w:type="numbering" w:customStyle="1" w:styleId="ImportedStyle7">
    <w:name w:val="Imported Style 7"/>
    <w:rsid w:val="000C737E"/>
    <w:pPr>
      <w:numPr>
        <w:numId w:val="9"/>
      </w:numPr>
    </w:pPr>
  </w:style>
  <w:style w:type="numbering" w:customStyle="1" w:styleId="ImportedStyle3">
    <w:name w:val="Imported Style 3"/>
    <w:rsid w:val="00553A49"/>
    <w:pPr>
      <w:numPr>
        <w:numId w:val="13"/>
      </w:numPr>
    </w:pPr>
  </w:style>
  <w:style w:type="paragraph" w:styleId="Intestazione">
    <w:name w:val="header"/>
    <w:basedOn w:val="Normale"/>
    <w:link w:val="IntestazioneCarattere"/>
    <w:uiPriority w:val="99"/>
    <w:semiHidden/>
    <w:unhideWhenUsed/>
    <w:rsid w:val="00E5771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57713"/>
  </w:style>
  <w:style w:type="paragraph" w:styleId="Pidipagina">
    <w:name w:val="footer"/>
    <w:basedOn w:val="Normale"/>
    <w:link w:val="PidipaginaCarattere"/>
    <w:uiPriority w:val="99"/>
    <w:semiHidden/>
    <w:unhideWhenUsed/>
    <w:rsid w:val="00E5771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5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77150-A876-4D94-B66F-DAA82FCE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Ruffo</dc:creator>
  <cp:lastModifiedBy>Montanino</cp:lastModifiedBy>
  <cp:revision>2</cp:revision>
  <cp:lastPrinted>2018-02-13T17:12:00Z</cp:lastPrinted>
  <dcterms:created xsi:type="dcterms:W3CDTF">2018-02-16T10:42:00Z</dcterms:created>
  <dcterms:modified xsi:type="dcterms:W3CDTF">2018-02-16T10:42:00Z</dcterms:modified>
</cp:coreProperties>
</file>