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4A" w:rsidRPr="00FF2276" w:rsidRDefault="00AE074A" w:rsidP="000E302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FF227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Camera di commercio di Perugia </w:t>
      </w:r>
      <w:r w:rsidR="00957FC4" w:rsidRPr="00FF227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- </w:t>
      </w:r>
      <w:r w:rsidRPr="00FF2276">
        <w:rPr>
          <w:rFonts w:ascii="Tahoma" w:eastAsia="Times New Roman" w:hAnsi="Tahoma" w:cs="Tahoma"/>
          <w:b/>
          <w:sz w:val="24"/>
          <w:szCs w:val="24"/>
          <w:lang w:eastAsia="it-IT"/>
        </w:rPr>
        <w:t>Voucher Digitali I4.0</w:t>
      </w:r>
    </w:p>
    <w:p w:rsidR="00FF2276" w:rsidRDefault="00FF2276" w:rsidP="000E302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lang w:eastAsia="it-IT"/>
        </w:rPr>
      </w:pPr>
    </w:p>
    <w:p w:rsidR="00FF2276" w:rsidRPr="00FF2276" w:rsidRDefault="00FF2276" w:rsidP="000E302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lang w:eastAsia="it-IT"/>
        </w:rPr>
      </w:pPr>
      <w:r w:rsidRPr="00FF2276">
        <w:rPr>
          <w:rFonts w:ascii="Tahoma" w:eastAsia="Times New Roman" w:hAnsi="Tahoma" w:cs="Tahoma"/>
          <w:lang w:eastAsia="it-IT"/>
        </w:rPr>
        <w:t>Contributi a fondo perduto</w:t>
      </w:r>
    </w:p>
    <w:p w:rsidR="00340966" w:rsidRPr="00263D00" w:rsidRDefault="00340966" w:rsidP="000E302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lang w:eastAsia="it-IT"/>
        </w:rPr>
      </w:pPr>
    </w:p>
    <w:p w:rsidR="000E3026" w:rsidRPr="000E3026" w:rsidRDefault="00AE074A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bCs/>
          <w:color w:val="000000"/>
          <w:lang w:eastAsia="it-IT"/>
        </w:rPr>
        <w:t xml:space="preserve">La </w:t>
      </w:r>
      <w:r w:rsidR="000E3026" w:rsidRPr="000E3026">
        <w:rPr>
          <w:rFonts w:ascii="Tahoma" w:eastAsia="Times New Roman" w:hAnsi="Tahoma" w:cs="Tahoma"/>
          <w:bCs/>
          <w:color w:val="000000"/>
          <w:lang w:eastAsia="it-IT"/>
        </w:rPr>
        <w:t>Camera di commercio di Perugia</w:t>
      </w:r>
      <w:r w:rsidRPr="00263D00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ha pubblicato il Bando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hyperlink r:id="rId5" w:history="1">
        <w:r w:rsidR="000E3026" w:rsidRPr="00732998">
          <w:rPr>
            <w:rStyle w:val="Collegamentoipertestuale"/>
            <w:rFonts w:ascii="Tahoma" w:eastAsia="Times New Roman" w:hAnsi="Tahoma" w:cs="Tahoma"/>
            <w:lang w:eastAsia="it-IT"/>
          </w:rPr>
          <w:t>VOUCHER DIGITALI I4.0 -</w:t>
        </w:r>
        <w:r w:rsidRPr="00732998">
          <w:rPr>
            <w:rStyle w:val="Collegamentoipertestuale"/>
            <w:rFonts w:ascii="Tahoma" w:eastAsia="Times New Roman" w:hAnsi="Tahoma" w:cs="Tahoma"/>
            <w:lang w:eastAsia="it-IT"/>
          </w:rPr>
          <w:t xml:space="preserve"> </w:t>
        </w:r>
        <w:r w:rsidR="000E3026" w:rsidRPr="00732998">
          <w:rPr>
            <w:rStyle w:val="Collegamentoipertestuale"/>
            <w:rFonts w:ascii="Tahoma" w:eastAsia="Times New Roman" w:hAnsi="Tahoma" w:cs="Tahoma"/>
            <w:lang w:eastAsia="it-IT"/>
          </w:rPr>
          <w:t>Misura A</w:t>
        </w:r>
        <w:r w:rsidRPr="00732998">
          <w:rPr>
            <w:rStyle w:val="Collegamentoipertestuale"/>
            <w:rFonts w:ascii="Tahoma" w:eastAsia="Times New Roman" w:hAnsi="Tahoma" w:cs="Tahoma"/>
            <w:lang w:eastAsia="it-IT"/>
          </w:rPr>
          <w:t xml:space="preserve"> e Misura B </w:t>
        </w:r>
        <w:r w:rsidR="000E3026" w:rsidRPr="00732998">
          <w:rPr>
            <w:rStyle w:val="Collegamentoipertestuale"/>
            <w:rFonts w:ascii="Tahoma" w:eastAsia="Times New Roman" w:hAnsi="Tahoma" w:cs="Tahoma"/>
            <w:lang w:eastAsia="it-IT"/>
          </w:rPr>
          <w:t>per l'anno 2018</w:t>
        </w:r>
      </w:hyperlink>
      <w:r w:rsidR="000E3026" w:rsidRPr="000E3026">
        <w:rPr>
          <w:rFonts w:ascii="Tahoma" w:eastAsia="Times New Roman" w:hAnsi="Tahoma" w:cs="Tahoma"/>
          <w:color w:val="000000"/>
          <w:lang w:eastAsia="it-IT"/>
        </w:rPr>
        <w:t>.</w:t>
      </w:r>
    </w:p>
    <w:p w:rsidR="00AE074A" w:rsidRPr="00263D00" w:rsidRDefault="00AE074A" w:rsidP="000E302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lang w:eastAsia="it-IT"/>
        </w:rPr>
      </w:pPr>
    </w:p>
    <w:p w:rsidR="000E3026" w:rsidRPr="000E3026" w:rsidRDefault="00AE074A" w:rsidP="000E302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>Beneficiari</w:t>
      </w:r>
    </w:p>
    <w:p w:rsidR="000E3026" w:rsidRPr="00263D00" w:rsidRDefault="00747B48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>L</w:t>
      </w:r>
      <w:r w:rsidR="00AE074A" w:rsidRPr="00263D00">
        <w:rPr>
          <w:rFonts w:ascii="Tahoma" w:eastAsia="Times New Roman" w:hAnsi="Tahoma" w:cs="Tahoma"/>
          <w:color w:val="000000"/>
          <w:lang w:eastAsia="it-IT"/>
        </w:rPr>
        <w:t xml:space="preserve">e </w:t>
      </w:r>
      <w:r w:rsidR="00E90BC9">
        <w:rPr>
          <w:rFonts w:ascii="Tahoma" w:eastAsia="Times New Roman" w:hAnsi="Tahoma" w:cs="Tahoma"/>
          <w:color w:val="000000"/>
          <w:lang w:eastAsia="it-IT"/>
        </w:rPr>
        <w:t>m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icro</w:t>
      </w:r>
      <w:r w:rsidR="00AE074A" w:rsidRPr="00263D00">
        <w:rPr>
          <w:rFonts w:ascii="Tahoma" w:eastAsia="Times New Roman" w:hAnsi="Tahoma" w:cs="Tahoma"/>
          <w:color w:val="000000"/>
          <w:lang w:eastAsia="it-IT"/>
        </w:rPr>
        <w:t>,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 xml:space="preserve"> piccole e medie imprese, aventi sede legale e/o unità locali nella</w:t>
      </w:r>
      <w:r w:rsidR="00AE074A"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circoscrizione territoriale della Camera di commercio di Perugia</w:t>
      </w:r>
      <w:r w:rsidR="00A54B23" w:rsidRPr="00263D00">
        <w:rPr>
          <w:rFonts w:ascii="Tahoma" w:eastAsia="Times New Roman" w:hAnsi="Tahoma" w:cs="Tahoma"/>
          <w:color w:val="000000"/>
          <w:lang w:eastAsia="it-IT"/>
        </w:rPr>
        <w:t>.</w:t>
      </w:r>
    </w:p>
    <w:p w:rsidR="00A54B23" w:rsidRPr="00263D00" w:rsidRDefault="00A54B23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</w:p>
    <w:p w:rsidR="00747B48" w:rsidRPr="00263D00" w:rsidRDefault="00A54B23" w:rsidP="00747B48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 xml:space="preserve">Per la </w:t>
      </w:r>
      <w:r w:rsidRPr="00263D00">
        <w:rPr>
          <w:rFonts w:ascii="Tahoma" w:eastAsia="Times New Roman" w:hAnsi="Tahoma" w:cs="Tahoma"/>
          <w:b/>
          <w:color w:val="000000"/>
          <w:lang w:eastAsia="it-IT"/>
        </w:rPr>
        <w:t>Misura A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3B55B6" w:rsidRPr="00263D00">
        <w:rPr>
          <w:rFonts w:ascii="Tahoma" w:eastAsia="Times New Roman" w:hAnsi="Tahoma" w:cs="Tahoma"/>
          <w:color w:val="000000"/>
          <w:lang w:eastAsia="it-IT"/>
        </w:rPr>
        <w:t xml:space="preserve">i </w:t>
      </w:r>
      <w:r w:rsidRPr="00263D00">
        <w:rPr>
          <w:rFonts w:ascii="Tahoma" w:eastAsia="Times New Roman" w:hAnsi="Tahoma" w:cs="Tahoma"/>
          <w:color w:val="000000"/>
          <w:lang w:eastAsia="it-IT"/>
        </w:rPr>
        <w:t>progetti d</w:t>
      </w:r>
      <w:r w:rsidR="003B55B6" w:rsidRPr="00263D00">
        <w:rPr>
          <w:rFonts w:ascii="Tahoma" w:eastAsia="Times New Roman" w:hAnsi="Tahoma" w:cs="Tahoma"/>
          <w:color w:val="000000"/>
          <w:lang w:eastAsia="it-IT"/>
        </w:rPr>
        <w:t xml:space="preserve">evono coinvolgere un </w:t>
      </w:r>
      <w:r w:rsidR="003B55B6" w:rsidRPr="00957FC4">
        <w:rPr>
          <w:rFonts w:ascii="Tahoma" w:eastAsia="Times New Roman" w:hAnsi="Tahoma" w:cs="Tahoma"/>
          <w:color w:val="000000"/>
          <w:lang w:eastAsia="it-IT"/>
        </w:rPr>
        <w:t xml:space="preserve">minimo di </w:t>
      </w:r>
      <w:r w:rsidRPr="00957FC4">
        <w:rPr>
          <w:rFonts w:ascii="Tahoma" w:eastAsia="Times New Roman" w:hAnsi="Tahoma" w:cs="Tahoma"/>
          <w:color w:val="000000"/>
          <w:lang w:eastAsia="it-IT"/>
        </w:rPr>
        <w:t>3 imprese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3B55B6" w:rsidRPr="00263D00">
        <w:rPr>
          <w:rFonts w:ascii="Tahoma" w:eastAsia="Times New Roman" w:hAnsi="Tahoma" w:cs="Tahoma"/>
          <w:color w:val="000000"/>
          <w:lang w:eastAsia="it-IT"/>
        </w:rPr>
        <w:t xml:space="preserve">che </w:t>
      </w:r>
      <w:r w:rsidRPr="00263D00">
        <w:rPr>
          <w:rFonts w:ascii="Tahoma" w:eastAsia="Times New Roman" w:hAnsi="Tahoma" w:cs="Tahoma"/>
          <w:color w:val="000000"/>
          <w:lang w:eastAsia="it-IT"/>
        </w:rPr>
        <w:t>condividono gli</w:t>
      </w:r>
      <w:r w:rsidR="003B55B6" w:rsidRPr="00263D00">
        <w:rPr>
          <w:rFonts w:ascii="Tahoma" w:eastAsia="Times New Roman" w:hAnsi="Tahoma" w:cs="Tahoma"/>
          <w:color w:val="000000"/>
          <w:lang w:eastAsia="it-IT"/>
        </w:rPr>
        <w:t xml:space="preserve"> stessi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obiettivi</w:t>
      </w:r>
      <w:r w:rsidR="003B55B6" w:rsidRPr="00263D00">
        <w:rPr>
          <w:rFonts w:ascii="Tahoma" w:eastAsia="Times New Roman" w:hAnsi="Tahoma" w:cs="Tahoma"/>
          <w:color w:val="000000"/>
          <w:lang w:eastAsia="it-IT"/>
        </w:rPr>
        <w:t>.</w:t>
      </w:r>
    </w:p>
    <w:p w:rsidR="00747B48" w:rsidRPr="00263D00" w:rsidRDefault="00747B48" w:rsidP="00747B48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</w:p>
    <w:p w:rsidR="000E3026" w:rsidRPr="000E3026" w:rsidRDefault="00A23A16" w:rsidP="003B5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Il </w:t>
      </w:r>
      <w:r w:rsidR="000E3026" w:rsidRPr="00263D00">
        <w:rPr>
          <w:rFonts w:ascii="Tahoma" w:eastAsia="Times New Roman" w:hAnsi="Tahoma" w:cs="Tahoma"/>
          <w:b/>
          <w:bCs/>
          <w:color w:val="000000"/>
          <w:lang w:eastAsia="it-IT"/>
        </w:rPr>
        <w:t>contributo</w:t>
      </w:r>
      <w:r w:rsidR="003B55B6" w:rsidRPr="00263D0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="00263D00">
        <w:rPr>
          <w:rFonts w:ascii="Tahoma" w:eastAsia="Times New Roman" w:hAnsi="Tahoma" w:cs="Tahoma"/>
          <w:b/>
          <w:bCs/>
          <w:color w:val="000000"/>
          <w:lang w:eastAsia="it-IT"/>
        </w:rPr>
        <w:t>/voucher</w:t>
      </w:r>
    </w:p>
    <w:p w:rsidR="000E3026" w:rsidRPr="000E3026" w:rsidRDefault="003B55B6" w:rsidP="003B5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>I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l contributo massimo del voucher è pari a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€ 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5.000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con percentuali di agevolazione cha var</w:t>
      </w:r>
      <w:r w:rsidR="00A23A16" w:rsidRPr="00263D00">
        <w:rPr>
          <w:rFonts w:ascii="Tahoma" w:eastAsia="Times New Roman" w:hAnsi="Tahoma" w:cs="Tahoma"/>
          <w:color w:val="000000"/>
          <w:lang w:eastAsia="it-IT"/>
        </w:rPr>
        <w:t>iano dal 50% al 75% in funzione di alcuni parametri.</w:t>
      </w:r>
    </w:p>
    <w:p w:rsidR="003B55B6" w:rsidRPr="00263D00" w:rsidRDefault="003B55B6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23A16" w:rsidRPr="00263D00" w:rsidRDefault="000E3026" w:rsidP="003B55B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>Spese ammissibili</w:t>
      </w:r>
      <w:r w:rsidR="00A23A16"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</w:p>
    <w:p w:rsidR="00367DA5" w:rsidRPr="00263D00" w:rsidRDefault="00A23A16" w:rsidP="00A23A1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 xml:space="preserve">Il progetto deve prevedere un investimento minimo di € </w:t>
      </w:r>
      <w:r w:rsidRPr="000E3026">
        <w:rPr>
          <w:rFonts w:ascii="Tahoma" w:eastAsia="Times New Roman" w:hAnsi="Tahoma" w:cs="Tahoma"/>
          <w:color w:val="000000"/>
          <w:lang w:eastAsia="it-IT"/>
        </w:rPr>
        <w:t>2.000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per</w:t>
      </w:r>
      <w:r w:rsidR="00367DA5" w:rsidRPr="00263D00">
        <w:rPr>
          <w:rFonts w:ascii="Tahoma" w:eastAsia="Times New Roman" w:hAnsi="Tahoma" w:cs="Tahoma"/>
          <w:color w:val="000000"/>
          <w:lang w:eastAsia="it-IT"/>
        </w:rPr>
        <w:t>:</w:t>
      </w:r>
    </w:p>
    <w:p w:rsidR="00367DA5" w:rsidRPr="00E16A7C" w:rsidRDefault="00A23A16" w:rsidP="00367DA5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426" w:right="150" w:hanging="284"/>
        <w:rPr>
          <w:rFonts w:ascii="Tahoma" w:eastAsia="Times New Roman" w:hAnsi="Tahoma" w:cs="Tahoma"/>
          <w:color w:val="000000"/>
          <w:lang w:eastAsia="it-IT"/>
        </w:rPr>
      </w:pPr>
      <w:r w:rsidRPr="00E16A7C">
        <w:rPr>
          <w:rFonts w:ascii="Tahoma" w:eastAsia="Times New Roman" w:hAnsi="Tahoma" w:cs="Tahoma"/>
          <w:color w:val="000000"/>
          <w:lang w:eastAsia="it-IT"/>
        </w:rPr>
        <w:t>s</w:t>
      </w:r>
      <w:r w:rsidR="000E3026" w:rsidRPr="00E16A7C">
        <w:rPr>
          <w:rFonts w:ascii="Tahoma" w:eastAsia="Times New Roman" w:hAnsi="Tahoma" w:cs="Tahoma"/>
          <w:bCs/>
          <w:color w:val="000000"/>
          <w:lang w:eastAsia="it-IT"/>
        </w:rPr>
        <w:t>ervizi di consulenza</w:t>
      </w:r>
      <w:r w:rsidR="003B55B6"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="000E3026" w:rsidRPr="00E16A7C">
        <w:rPr>
          <w:rFonts w:ascii="Tahoma" w:eastAsia="Times New Roman" w:hAnsi="Tahoma" w:cs="Tahoma"/>
          <w:color w:val="000000"/>
          <w:lang w:eastAsia="it-IT"/>
        </w:rPr>
        <w:t>relativi ad una o più tecnologie tra quelle previste all’art. 2 del</w:t>
      </w:r>
      <w:r w:rsidR="003B55B6" w:rsidRPr="00E16A7C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0E3026" w:rsidRPr="00E16A7C">
        <w:rPr>
          <w:rFonts w:ascii="Tahoma" w:eastAsia="Times New Roman" w:hAnsi="Tahoma" w:cs="Tahoma"/>
          <w:color w:val="000000"/>
          <w:lang w:eastAsia="it-IT"/>
        </w:rPr>
        <w:t>Bando</w:t>
      </w:r>
      <w:r w:rsidR="00367DA5" w:rsidRPr="00E16A7C">
        <w:rPr>
          <w:rFonts w:ascii="Tahoma" w:eastAsia="Times New Roman" w:hAnsi="Tahoma" w:cs="Tahoma"/>
          <w:color w:val="000000"/>
          <w:lang w:eastAsia="it-IT"/>
        </w:rPr>
        <w:t>.</w:t>
      </w:r>
    </w:p>
    <w:p w:rsidR="003B55B6" w:rsidRPr="00263D00" w:rsidRDefault="00A23A16" w:rsidP="00367DA5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426" w:right="150" w:hanging="284"/>
        <w:rPr>
          <w:rFonts w:ascii="Tahoma" w:eastAsia="Times New Roman" w:hAnsi="Tahoma" w:cs="Tahoma"/>
          <w:color w:val="000000"/>
          <w:lang w:eastAsia="it-IT"/>
        </w:rPr>
      </w:pPr>
      <w:r w:rsidRPr="00E16A7C">
        <w:rPr>
          <w:rFonts w:ascii="Tahoma" w:eastAsia="Times New Roman" w:hAnsi="Tahoma" w:cs="Tahoma"/>
          <w:color w:val="000000"/>
          <w:lang w:eastAsia="it-IT"/>
        </w:rPr>
        <w:t>f</w:t>
      </w:r>
      <w:r w:rsidR="000E3026" w:rsidRPr="00E16A7C">
        <w:rPr>
          <w:rFonts w:ascii="Tahoma" w:eastAsia="Times New Roman" w:hAnsi="Tahoma" w:cs="Tahoma"/>
          <w:bCs/>
          <w:color w:val="000000"/>
          <w:lang w:eastAsia="it-IT"/>
        </w:rPr>
        <w:t>ormazione specialistica complementare</w:t>
      </w:r>
      <w:r w:rsidR="003B55B6"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="000E3026" w:rsidRPr="00E16A7C">
        <w:rPr>
          <w:rFonts w:ascii="Tahoma" w:eastAsia="Times New Roman" w:hAnsi="Tahoma" w:cs="Tahoma"/>
          <w:bCs/>
          <w:color w:val="000000"/>
          <w:lang w:eastAsia="it-IT"/>
        </w:rPr>
        <w:t>alla consulenza</w:t>
      </w:r>
      <w:r w:rsidR="000E3026" w:rsidRPr="00E16A7C">
        <w:rPr>
          <w:rFonts w:ascii="Tahoma" w:eastAsia="Times New Roman" w:hAnsi="Tahoma" w:cs="Tahoma"/>
          <w:color w:val="000000"/>
          <w:lang w:eastAsia="it-IT"/>
        </w:rPr>
        <w:t>, erogata direttamente dal fornitore principale dei servizi o tramite soggetto individuato dal fornitore</w:t>
      </w:r>
      <w:r w:rsidR="000E3026" w:rsidRPr="00263D00">
        <w:rPr>
          <w:rFonts w:ascii="Tahoma" w:eastAsia="Times New Roman" w:hAnsi="Tahoma" w:cs="Tahoma"/>
          <w:color w:val="000000"/>
          <w:lang w:eastAsia="it-IT"/>
        </w:rPr>
        <w:t xml:space="preserve"> principale stesso</w:t>
      </w:r>
      <w:r w:rsidRPr="00263D00">
        <w:rPr>
          <w:rFonts w:ascii="Tahoma" w:eastAsia="Times New Roman" w:hAnsi="Tahoma" w:cs="Tahoma"/>
          <w:color w:val="000000"/>
          <w:lang w:eastAsia="it-IT"/>
        </w:rPr>
        <w:t>.</w:t>
      </w:r>
    </w:p>
    <w:p w:rsidR="000E3026" w:rsidRPr="000E3026" w:rsidRDefault="000E3026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</w:p>
    <w:p w:rsidR="000E3026" w:rsidRPr="000E3026" w:rsidRDefault="00A23A16" w:rsidP="00A23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 xml:space="preserve">Per la </w:t>
      </w:r>
      <w:r w:rsidRPr="00E16A7C">
        <w:rPr>
          <w:rFonts w:ascii="Tahoma" w:eastAsia="Times New Roman" w:hAnsi="Tahoma" w:cs="Tahoma"/>
          <w:b/>
          <w:color w:val="000000"/>
          <w:lang w:eastAsia="it-IT"/>
        </w:rPr>
        <w:t>Misura B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la </w:t>
      </w:r>
      <w:r w:rsidRPr="000E3026">
        <w:rPr>
          <w:rFonts w:ascii="Tahoma" w:eastAsia="Times New Roman" w:hAnsi="Tahoma" w:cs="Tahoma"/>
          <w:color w:val="000000"/>
          <w:lang w:eastAsia="it-IT"/>
        </w:rPr>
        <w:t>domanda di agevolazione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deve essere presentata da imprese singole.</w:t>
      </w:r>
    </w:p>
    <w:p w:rsidR="00A23A16" w:rsidRPr="00263D00" w:rsidRDefault="00A23A16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b/>
          <w:bCs/>
          <w:color w:val="000000"/>
          <w:lang w:eastAsia="it-IT"/>
        </w:rPr>
      </w:pPr>
      <w:bookmarkStart w:id="0" w:name="_GoBack"/>
      <w:bookmarkEnd w:id="0"/>
    </w:p>
    <w:p w:rsidR="00A23A16" w:rsidRPr="000E3026" w:rsidRDefault="00A23A16" w:rsidP="00A23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>Il contributo a fondo perduto</w:t>
      </w:r>
    </w:p>
    <w:p w:rsidR="00A23A16" w:rsidRPr="000E3026" w:rsidRDefault="00A23A16" w:rsidP="00A23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>I</w:t>
      </w:r>
      <w:r w:rsidRPr="000E3026">
        <w:rPr>
          <w:rFonts w:ascii="Tahoma" w:eastAsia="Times New Roman" w:hAnsi="Tahoma" w:cs="Tahoma"/>
          <w:color w:val="000000"/>
          <w:lang w:eastAsia="it-IT"/>
        </w:rPr>
        <w:t>l contributo massimo del voucher è pari a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€ </w:t>
      </w:r>
      <w:r w:rsidRPr="000E3026">
        <w:rPr>
          <w:rFonts w:ascii="Tahoma" w:eastAsia="Times New Roman" w:hAnsi="Tahoma" w:cs="Tahoma"/>
          <w:color w:val="000000"/>
          <w:lang w:eastAsia="it-IT"/>
        </w:rPr>
        <w:t>5.000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EB51EC">
        <w:rPr>
          <w:rFonts w:ascii="Tahoma" w:eastAsia="Times New Roman" w:hAnsi="Tahoma" w:cs="Tahoma"/>
          <w:color w:val="000000"/>
          <w:lang w:eastAsia="it-IT"/>
        </w:rPr>
        <w:t xml:space="preserve">pari al 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50% </w:t>
      </w:r>
      <w:r w:rsidR="00EB51EC">
        <w:rPr>
          <w:rFonts w:ascii="Tahoma" w:eastAsia="Times New Roman" w:hAnsi="Tahoma" w:cs="Tahoma"/>
          <w:color w:val="000000"/>
          <w:lang w:eastAsia="it-IT"/>
        </w:rPr>
        <w:t>delle spese ammissibili</w:t>
      </w:r>
      <w:r w:rsidRPr="00263D00">
        <w:rPr>
          <w:rFonts w:ascii="Tahoma" w:eastAsia="Times New Roman" w:hAnsi="Tahoma" w:cs="Tahoma"/>
          <w:color w:val="000000"/>
          <w:lang w:eastAsia="it-IT"/>
        </w:rPr>
        <w:t>.</w:t>
      </w:r>
    </w:p>
    <w:p w:rsidR="00A23A16" w:rsidRPr="00263D00" w:rsidRDefault="00A23A16" w:rsidP="000E30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</w:p>
    <w:p w:rsidR="000E3026" w:rsidRPr="00263D00" w:rsidRDefault="000E3026" w:rsidP="000E302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>Spese ammissibili</w:t>
      </w:r>
    </w:p>
    <w:p w:rsidR="00367DA5" w:rsidRPr="00263D00" w:rsidRDefault="00A23A16" w:rsidP="00A23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color w:val="000000"/>
          <w:lang w:eastAsia="it-IT"/>
        </w:rPr>
        <w:t xml:space="preserve">Il progetto deve prevedere un investimento minimo di € </w:t>
      </w:r>
      <w:r w:rsidRPr="000E3026">
        <w:rPr>
          <w:rFonts w:ascii="Tahoma" w:eastAsia="Times New Roman" w:hAnsi="Tahoma" w:cs="Tahoma"/>
          <w:color w:val="000000"/>
          <w:lang w:eastAsia="it-IT"/>
        </w:rPr>
        <w:t>2.000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per</w:t>
      </w:r>
      <w:r w:rsidR="00367DA5" w:rsidRPr="00263D00">
        <w:rPr>
          <w:rFonts w:ascii="Tahoma" w:eastAsia="Times New Roman" w:hAnsi="Tahoma" w:cs="Tahoma"/>
          <w:color w:val="000000"/>
          <w:lang w:eastAsia="it-IT"/>
        </w:rPr>
        <w:t>:</w:t>
      </w:r>
    </w:p>
    <w:p w:rsidR="000E3026" w:rsidRPr="00E16A7C" w:rsidRDefault="000E3026" w:rsidP="00367DA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E16A7C">
        <w:rPr>
          <w:rFonts w:ascii="Tahoma" w:eastAsia="Times New Roman" w:hAnsi="Tahoma" w:cs="Tahoma"/>
          <w:bCs/>
          <w:color w:val="000000"/>
          <w:lang w:eastAsia="it-IT"/>
        </w:rPr>
        <w:t>servizi di consulenza</w:t>
      </w:r>
      <w:r w:rsidR="00367DA5"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Pr="00E16A7C">
        <w:rPr>
          <w:rFonts w:ascii="Tahoma" w:eastAsia="Times New Roman" w:hAnsi="Tahoma" w:cs="Tahoma"/>
          <w:color w:val="000000"/>
          <w:lang w:eastAsia="it-IT"/>
        </w:rPr>
        <w:t>relativi ad una o più tecnologie tra quelle previste all’art. 2 del</w:t>
      </w:r>
      <w:r w:rsidR="00367DA5" w:rsidRPr="00E16A7C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E16A7C">
        <w:rPr>
          <w:rFonts w:ascii="Tahoma" w:eastAsia="Times New Roman" w:hAnsi="Tahoma" w:cs="Tahoma"/>
          <w:color w:val="000000"/>
          <w:lang w:eastAsia="it-IT"/>
        </w:rPr>
        <w:t>Bando</w:t>
      </w:r>
      <w:r w:rsidR="00367DA5" w:rsidRPr="00E16A7C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E16A7C">
        <w:rPr>
          <w:rFonts w:ascii="Tahoma" w:eastAsia="Times New Roman" w:hAnsi="Tahoma" w:cs="Tahoma"/>
          <w:color w:val="000000"/>
          <w:lang w:eastAsia="it-IT"/>
        </w:rPr>
        <w:t>erogati dai fornitori descritti nella “Scheda Misura B”.</w:t>
      </w:r>
    </w:p>
    <w:p w:rsidR="00367DA5" w:rsidRPr="00E16A7C" w:rsidRDefault="00367DA5" w:rsidP="00367D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0E3026">
        <w:rPr>
          <w:rFonts w:ascii="Tahoma" w:eastAsia="Times New Roman" w:hAnsi="Tahoma" w:cs="Tahoma"/>
          <w:bCs/>
          <w:color w:val="000000"/>
          <w:lang w:eastAsia="it-IT"/>
        </w:rPr>
        <w:t>formazione esclusivamente se essa riguarda una o più tecnologie</w:t>
      </w:r>
      <w:r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color w:val="000000"/>
          <w:lang w:eastAsia="it-IT"/>
        </w:rPr>
        <w:t>tra quelle previste dall’art. 2, della parte generale del Bando.</w:t>
      </w:r>
    </w:p>
    <w:p w:rsidR="00367DA5" w:rsidRPr="000E3026" w:rsidRDefault="00367DA5" w:rsidP="00367D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0E3026">
        <w:rPr>
          <w:rFonts w:ascii="Tahoma" w:eastAsia="Times New Roman" w:hAnsi="Tahoma" w:cs="Tahoma"/>
          <w:bCs/>
          <w:color w:val="000000"/>
          <w:lang w:eastAsia="it-IT"/>
        </w:rPr>
        <w:t>Investimenti in</w:t>
      </w:r>
      <w:r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soluzioni</w:t>
      </w:r>
      <w:r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tecnologiche</w:t>
      </w: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color w:val="000000"/>
          <w:lang w:eastAsia="it-IT"/>
        </w:rPr>
        <w:t xml:space="preserve">necessarie alla realizzazione del progetto I 4.0., </w:t>
      </w:r>
      <w:r w:rsidRPr="00263D00">
        <w:rPr>
          <w:rFonts w:ascii="Tahoma" w:eastAsia="Times New Roman" w:hAnsi="Tahoma" w:cs="Tahoma"/>
          <w:color w:val="000000"/>
          <w:lang w:eastAsia="it-IT"/>
        </w:rPr>
        <w:t>(</w:t>
      </w:r>
      <w:r w:rsidRPr="000E3026">
        <w:rPr>
          <w:rFonts w:ascii="Tahoma" w:eastAsia="Times New Roman" w:hAnsi="Tahoma" w:cs="Tahoma"/>
          <w:color w:val="000000"/>
          <w:lang w:eastAsia="it-IT"/>
        </w:rPr>
        <w:t>comma 1 dell’articolo 2 del Bando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)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nel limite massimo del 40% del valore totale del progetto</w:t>
      </w:r>
      <w:r w:rsidRPr="00263D00">
        <w:rPr>
          <w:rFonts w:ascii="Tahoma" w:eastAsia="Times New Roman" w:hAnsi="Tahoma" w:cs="Tahoma"/>
          <w:bCs/>
          <w:color w:val="000000"/>
          <w:lang w:eastAsia="it-IT"/>
        </w:rPr>
        <w:t>.</w:t>
      </w:r>
    </w:p>
    <w:p w:rsidR="000E3026" w:rsidRPr="000E3026" w:rsidRDefault="000E3026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0E3026">
        <w:rPr>
          <w:rFonts w:ascii="Tahoma" w:eastAsia="Times New Roman" w:hAnsi="Tahoma" w:cs="Tahoma"/>
          <w:bCs/>
          <w:color w:val="000000"/>
          <w:lang w:eastAsia="it-IT"/>
        </w:rPr>
        <w:t xml:space="preserve">Nella Misura B </w:t>
      </w:r>
      <w:r w:rsidR="00B74C08">
        <w:rPr>
          <w:rFonts w:ascii="Tahoma" w:eastAsia="Times New Roman" w:hAnsi="Tahoma" w:cs="Tahoma"/>
          <w:bCs/>
          <w:color w:val="000000"/>
          <w:lang w:eastAsia="it-IT"/>
        </w:rPr>
        <w:t xml:space="preserve">le spese per i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servizi di consulenza e/o formazione sono obbligatori</w:t>
      </w:r>
      <w:r w:rsidR="00B74C08">
        <w:rPr>
          <w:rFonts w:ascii="Tahoma" w:eastAsia="Times New Roman" w:hAnsi="Tahoma" w:cs="Tahoma"/>
          <w:bCs/>
          <w:color w:val="000000"/>
          <w:lang w:eastAsia="it-IT"/>
        </w:rPr>
        <w:t>e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.</w:t>
      </w:r>
    </w:p>
    <w:p w:rsidR="000E3026" w:rsidRPr="000E3026" w:rsidRDefault="000E3026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</w:p>
    <w:p w:rsidR="000E3026" w:rsidRPr="000E3026" w:rsidRDefault="00EB51EC" w:rsidP="000E302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L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 xml:space="preserve">e spese </w:t>
      </w:r>
      <w:r>
        <w:rPr>
          <w:rFonts w:ascii="Tahoma" w:eastAsia="Times New Roman" w:hAnsi="Tahoma" w:cs="Tahoma"/>
          <w:color w:val="000000"/>
          <w:lang w:eastAsia="it-IT"/>
        </w:rPr>
        <w:t xml:space="preserve">sia per la misura A che per la misura B 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>devono essere sostenute</w:t>
      </w:r>
      <w:r w:rsidR="00340966"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>
        <w:rPr>
          <w:rFonts w:ascii="Tahoma" w:eastAsia="Times New Roman" w:hAnsi="Tahoma" w:cs="Tahoma"/>
          <w:bCs/>
          <w:color w:val="000000"/>
          <w:lang w:eastAsia="it-IT"/>
        </w:rPr>
        <w:t xml:space="preserve">successivamente </w:t>
      </w:r>
      <w:r w:rsidR="000E3026" w:rsidRPr="000E3026">
        <w:rPr>
          <w:rFonts w:ascii="Tahoma" w:eastAsia="Times New Roman" w:hAnsi="Tahoma" w:cs="Tahoma"/>
          <w:bCs/>
          <w:color w:val="000000"/>
          <w:lang w:eastAsia="it-IT"/>
        </w:rPr>
        <w:t>alla data di presentazione della domanda e</w:t>
      </w:r>
      <w:r w:rsidR="00B74C08">
        <w:rPr>
          <w:rFonts w:ascii="Tahoma" w:eastAsia="Times New Roman" w:hAnsi="Tahoma" w:cs="Tahoma"/>
          <w:bCs/>
          <w:color w:val="000000"/>
          <w:lang w:eastAsia="it-IT"/>
        </w:rPr>
        <w:t xml:space="preserve"> terminate</w:t>
      </w:r>
      <w:r w:rsidR="000E3026" w:rsidRPr="000E3026">
        <w:rPr>
          <w:rFonts w:ascii="Tahoma" w:eastAsia="Times New Roman" w:hAnsi="Tahoma" w:cs="Tahoma"/>
          <w:bCs/>
          <w:color w:val="000000"/>
          <w:lang w:eastAsia="it-IT"/>
        </w:rPr>
        <w:t xml:space="preserve"> entro 180 giorni</w:t>
      </w:r>
      <w:r w:rsidR="00340966" w:rsidRPr="00E16A7C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 xml:space="preserve">dalla data della </w:t>
      </w:r>
      <w:r w:rsidR="00B74C08">
        <w:rPr>
          <w:rFonts w:ascii="Tahoma" w:eastAsia="Times New Roman" w:hAnsi="Tahoma" w:cs="Tahoma"/>
          <w:color w:val="000000"/>
          <w:lang w:eastAsia="it-IT"/>
        </w:rPr>
        <w:t>determina</w:t>
      </w:r>
      <w:r w:rsidR="000E3026" w:rsidRPr="000E3026">
        <w:rPr>
          <w:rFonts w:ascii="Tahoma" w:eastAsia="Times New Roman" w:hAnsi="Tahoma" w:cs="Tahoma"/>
          <w:color w:val="000000"/>
          <w:lang w:eastAsia="it-IT"/>
        </w:rPr>
        <w:t xml:space="preserve"> di approvazione delle domande ammesse.</w:t>
      </w:r>
    </w:p>
    <w:p w:rsidR="000E3026" w:rsidRPr="00263D00" w:rsidRDefault="000E3026">
      <w:pPr>
        <w:rPr>
          <w:rFonts w:ascii="Tahoma" w:eastAsia="Times New Roman" w:hAnsi="Tahoma" w:cs="Tahoma"/>
          <w:color w:val="000000"/>
          <w:lang w:eastAsia="it-IT"/>
        </w:rPr>
      </w:pPr>
    </w:p>
    <w:p w:rsidR="00340966" w:rsidRPr="000E3026" w:rsidRDefault="00340966" w:rsidP="0034096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>Modalità di presentazione delle domande</w:t>
      </w:r>
    </w:p>
    <w:p w:rsidR="00340966" w:rsidRDefault="00340966" w:rsidP="0034096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0E3026">
        <w:rPr>
          <w:rFonts w:ascii="Tahoma" w:eastAsia="Times New Roman" w:hAnsi="Tahoma" w:cs="Tahoma"/>
          <w:color w:val="000000"/>
          <w:lang w:eastAsia="it-IT"/>
        </w:rPr>
        <w:t>Le domande,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color w:val="000000"/>
          <w:lang w:eastAsia="it-IT"/>
        </w:rPr>
        <w:t>firmate digitalmente,</w:t>
      </w:r>
      <w:r w:rsidRPr="00263D00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color w:val="000000"/>
          <w:lang w:eastAsia="it-IT"/>
        </w:rPr>
        <w:t>dovranno essere inviate esclusivamente in</w:t>
      </w:r>
      <w:r w:rsidRPr="00582473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modalità telematica</w:t>
      </w:r>
      <w:r w:rsidRPr="00582473">
        <w:rPr>
          <w:rFonts w:ascii="Tahoma" w:eastAsia="Times New Roman" w:hAnsi="Tahoma" w:cs="Tahoma"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color w:val="000000"/>
          <w:lang w:eastAsia="it-IT"/>
        </w:rPr>
        <w:t>tramite la piattaforma</w:t>
      </w:r>
      <w:r w:rsidRPr="00582473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Cs/>
          <w:color w:val="000000"/>
          <w:lang w:eastAsia="it-IT"/>
        </w:rPr>
        <w:t>Web Telemaco</w:t>
      </w: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/>
          <w:bCs/>
          <w:color w:val="000000"/>
          <w:lang w:eastAsia="it-IT"/>
        </w:rPr>
        <w:t>a partire dalle ore 8.00 del giorno 15 ottobre 2018 fino</w:t>
      </w:r>
      <w:r w:rsidRPr="00263D0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Pr="000E3026">
        <w:rPr>
          <w:rFonts w:ascii="Tahoma" w:eastAsia="Times New Roman" w:hAnsi="Tahoma" w:cs="Tahoma"/>
          <w:b/>
          <w:bCs/>
          <w:color w:val="000000"/>
          <w:lang w:eastAsia="it-IT"/>
        </w:rPr>
        <w:t>alle ore 21.00 del 20 novembre 2018.</w:t>
      </w:r>
    </w:p>
    <w:p w:rsidR="00C06908" w:rsidRDefault="00C06908" w:rsidP="0034096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</w:p>
    <w:p w:rsidR="00EB51EC" w:rsidRPr="00C06908" w:rsidRDefault="00EB51EC" w:rsidP="0034096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b/>
          <w:color w:val="000000"/>
          <w:lang w:eastAsia="it-IT"/>
        </w:rPr>
      </w:pPr>
      <w:r w:rsidRPr="00C06908">
        <w:rPr>
          <w:rFonts w:ascii="Tahoma" w:eastAsia="Times New Roman" w:hAnsi="Tahoma" w:cs="Tahoma"/>
          <w:b/>
          <w:color w:val="000000"/>
          <w:lang w:eastAsia="it-IT"/>
        </w:rPr>
        <w:t>Graduatoria</w:t>
      </w:r>
    </w:p>
    <w:p w:rsidR="00EB51EC" w:rsidRPr="000E3026" w:rsidRDefault="00EB51EC" w:rsidP="00340966">
      <w:pPr>
        <w:shd w:val="clear" w:color="auto" w:fill="FFFFFF"/>
        <w:spacing w:after="0" w:line="240" w:lineRule="auto"/>
        <w:ind w:right="150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lastRenderedPageBreak/>
        <w:t xml:space="preserve">Per la misura A la graduatoria sarà </w:t>
      </w:r>
      <w:r w:rsidR="00C06908">
        <w:rPr>
          <w:rFonts w:ascii="Tahoma" w:eastAsia="Times New Roman" w:hAnsi="Tahoma" w:cs="Tahoma"/>
          <w:color w:val="000000"/>
          <w:lang w:eastAsia="it-IT"/>
        </w:rPr>
        <w:t>formata in ordine di punteggio per la misura B la graduatoria sarà formata in ordine cronologico di presentazione delle domande.</w:t>
      </w:r>
    </w:p>
    <w:p w:rsidR="00340966" w:rsidRDefault="00340966">
      <w:pPr>
        <w:rPr>
          <w:rFonts w:ascii="Tahoma" w:eastAsia="Times New Roman" w:hAnsi="Tahoma" w:cs="Tahoma"/>
          <w:color w:val="000000"/>
          <w:lang w:eastAsia="it-IT"/>
        </w:rPr>
      </w:pPr>
    </w:p>
    <w:p w:rsidR="00FF2276" w:rsidRDefault="00FF2276">
      <w:pPr>
        <w:rPr>
          <w:rFonts w:ascii="Tahoma" w:eastAsia="Times New Roman" w:hAnsi="Tahoma" w:cs="Tahoma"/>
          <w:color w:val="000000"/>
          <w:lang w:eastAsia="it-IT"/>
        </w:rPr>
      </w:pPr>
    </w:p>
    <w:p w:rsidR="00FF2276" w:rsidRPr="00263D00" w:rsidRDefault="00FF2276">
      <w:pPr>
        <w:rPr>
          <w:rFonts w:ascii="Tahoma" w:eastAsia="Times New Roman" w:hAnsi="Tahoma" w:cs="Tahoma"/>
          <w:color w:val="000000"/>
          <w:lang w:eastAsia="it-IT"/>
        </w:rPr>
      </w:pPr>
    </w:p>
    <w:p w:rsidR="00263D00" w:rsidRPr="00263D00" w:rsidRDefault="00263D00" w:rsidP="00263D00">
      <w:pPr>
        <w:pStyle w:val="Rientrocorpodeltesto"/>
        <w:ind w:left="0"/>
        <w:rPr>
          <w:rFonts w:cs="Tahoma"/>
          <w:b/>
          <w:szCs w:val="22"/>
        </w:rPr>
      </w:pPr>
      <w:r w:rsidRPr="00263D00">
        <w:rPr>
          <w:rFonts w:cs="Tahoma"/>
          <w:b/>
          <w:szCs w:val="22"/>
        </w:rPr>
        <w:t>Riferimenti:</w:t>
      </w:r>
    </w:p>
    <w:p w:rsidR="00263D00" w:rsidRPr="00263D00" w:rsidRDefault="00263D00" w:rsidP="00263D00">
      <w:pPr>
        <w:pStyle w:val="Rientrocorpodeltesto"/>
        <w:ind w:left="0"/>
        <w:rPr>
          <w:rFonts w:cs="Tahoma"/>
          <w:szCs w:val="22"/>
        </w:rPr>
      </w:pPr>
    </w:p>
    <w:p w:rsidR="00C06908" w:rsidRDefault="00263D00" w:rsidP="00C06908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Tahoma"/>
          <w:szCs w:val="22"/>
        </w:rPr>
      </w:pPr>
      <w:r w:rsidRPr="00263D00">
        <w:rPr>
          <w:rFonts w:cs="Tahoma"/>
          <w:szCs w:val="22"/>
        </w:rPr>
        <w:t xml:space="preserve">Confindustria Umbria – </w:t>
      </w:r>
      <w:r w:rsidR="00C06908" w:rsidRPr="00263D00">
        <w:rPr>
          <w:rFonts w:cs="Tahoma"/>
          <w:szCs w:val="22"/>
        </w:rPr>
        <w:t xml:space="preserve">Tel. - 075/58201 </w:t>
      </w:r>
    </w:p>
    <w:p w:rsidR="00263D00" w:rsidRPr="00263D00" w:rsidRDefault="00263D00" w:rsidP="00263D0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Tahoma"/>
          <w:szCs w:val="22"/>
        </w:rPr>
      </w:pPr>
      <w:r w:rsidRPr="00263D00">
        <w:rPr>
          <w:rFonts w:cs="Tahoma"/>
          <w:szCs w:val="22"/>
        </w:rPr>
        <w:t xml:space="preserve">Area Economia di Impresa – </w:t>
      </w:r>
      <w:hyperlink r:id="rId6" w:history="1">
        <w:r w:rsidRPr="00263D00">
          <w:rPr>
            <w:rStyle w:val="Collegamentoipertestuale"/>
            <w:rFonts w:cs="Tahoma"/>
            <w:szCs w:val="22"/>
          </w:rPr>
          <w:t>economico@confindustria.umbria.it</w:t>
        </w:r>
      </w:hyperlink>
    </w:p>
    <w:p w:rsidR="00C06908" w:rsidRPr="00C06908" w:rsidRDefault="00C06908" w:rsidP="00263D0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Tahoma"/>
          <w:szCs w:val="22"/>
          <w:lang w:val="en-US"/>
        </w:rPr>
      </w:pPr>
      <w:r w:rsidRPr="00C06908">
        <w:rPr>
          <w:rFonts w:cs="Tahoma"/>
          <w:szCs w:val="22"/>
          <w:lang w:val="en-US"/>
        </w:rPr>
        <w:t xml:space="preserve">Digital Innovation Hub </w:t>
      </w:r>
      <w:r>
        <w:rPr>
          <w:rFonts w:cs="Tahoma"/>
          <w:szCs w:val="22"/>
          <w:lang w:val="en-US"/>
        </w:rPr>
        <w:t xml:space="preserve">- </w:t>
      </w:r>
      <w:hyperlink r:id="rId7" w:history="1">
        <w:r w:rsidRPr="00C06908">
          <w:rPr>
            <w:rStyle w:val="Collegamentoipertestuale"/>
            <w:rFonts w:cs="Tahoma"/>
            <w:shd w:val="clear" w:color="auto" w:fill="FFFFFF"/>
            <w:lang w:val="en-US"/>
          </w:rPr>
          <w:t>angelini@confindustria.umbria.it</w:t>
        </w:r>
      </w:hyperlink>
      <w:r w:rsidR="00FF2276">
        <w:rPr>
          <w:rStyle w:val="Collegamentoipertestuale"/>
          <w:rFonts w:cs="Tahoma"/>
          <w:shd w:val="clear" w:color="auto" w:fill="FFFFFF"/>
          <w:lang w:val="en-US"/>
        </w:rPr>
        <w:t xml:space="preserve"> -</w:t>
      </w:r>
      <w:r w:rsidRPr="00C06908">
        <w:rPr>
          <w:rFonts w:cs="Tahoma"/>
          <w:lang w:val="en-US"/>
        </w:rPr>
        <w:t xml:space="preserve"> </w:t>
      </w:r>
      <w:hyperlink r:id="rId8" w:history="1">
        <w:r w:rsidRPr="00C06908">
          <w:rPr>
            <w:rStyle w:val="Collegamentoipertestuale"/>
            <w:rFonts w:cs="Tahoma"/>
            <w:color w:val="auto"/>
            <w:shd w:val="clear" w:color="auto" w:fill="FFFFFF"/>
            <w:lang w:val="en-US"/>
          </w:rPr>
          <w:t>bolognini@dihconfindustria.umbria.it</w:t>
        </w:r>
      </w:hyperlink>
      <w:r w:rsidRPr="00C06908">
        <w:rPr>
          <w:rStyle w:val="Collegamentoipertestuale"/>
          <w:rFonts w:cs="Tahoma"/>
          <w:shd w:val="clear" w:color="auto" w:fill="FFFFFF"/>
          <w:lang w:val="en-US"/>
        </w:rPr>
        <w:t xml:space="preserve"> </w:t>
      </w:r>
      <w:r>
        <w:rPr>
          <w:rStyle w:val="Collegamentoipertestuale"/>
          <w:rFonts w:cs="Tahoma"/>
          <w:shd w:val="clear" w:color="auto" w:fill="FFFFFF"/>
          <w:lang w:val="en-US"/>
        </w:rPr>
        <w:t xml:space="preserve">   </w:t>
      </w:r>
      <w:hyperlink r:id="rId9" w:history="1">
        <w:r w:rsidRPr="000F3E4F">
          <w:rPr>
            <w:rStyle w:val="Collegamentoipertestuale"/>
            <w:rFonts w:cs="Tahoma"/>
            <w:shd w:val="clear" w:color="auto" w:fill="FFFFFF"/>
            <w:lang w:val="en-US"/>
          </w:rPr>
          <w:t>viali@dihconfindustria.umbria.it</w:t>
        </w:r>
      </w:hyperlink>
    </w:p>
    <w:p w:rsidR="00263D00" w:rsidRPr="00C06908" w:rsidRDefault="00263D00" w:rsidP="00263D00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263D00" w:rsidRPr="00C06908" w:rsidRDefault="00263D00" w:rsidP="00263D00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263D00" w:rsidRPr="00C06908" w:rsidRDefault="00263D00">
      <w:pPr>
        <w:rPr>
          <w:rFonts w:ascii="Tahoma" w:eastAsia="Times New Roman" w:hAnsi="Tahoma" w:cs="Tahoma"/>
          <w:color w:val="000000"/>
          <w:lang w:val="en-US" w:eastAsia="it-IT"/>
        </w:rPr>
      </w:pPr>
    </w:p>
    <w:sectPr w:rsidR="00263D00" w:rsidRPr="00C06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8A1"/>
    <w:multiLevelType w:val="multilevel"/>
    <w:tmpl w:val="88F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C3CE2"/>
    <w:multiLevelType w:val="multilevel"/>
    <w:tmpl w:val="B32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624FF"/>
    <w:multiLevelType w:val="multilevel"/>
    <w:tmpl w:val="F1D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03E35"/>
    <w:multiLevelType w:val="hybridMultilevel"/>
    <w:tmpl w:val="94A64000"/>
    <w:lvl w:ilvl="0" w:tplc="36D6FA8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2474C"/>
    <w:multiLevelType w:val="multilevel"/>
    <w:tmpl w:val="07E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730F19"/>
    <w:multiLevelType w:val="hybridMultilevel"/>
    <w:tmpl w:val="FD900344"/>
    <w:lvl w:ilvl="0" w:tplc="8BB4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359F"/>
    <w:multiLevelType w:val="multilevel"/>
    <w:tmpl w:val="864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4173DB"/>
    <w:multiLevelType w:val="multilevel"/>
    <w:tmpl w:val="F93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18305B"/>
    <w:multiLevelType w:val="multilevel"/>
    <w:tmpl w:val="B84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75883"/>
    <w:multiLevelType w:val="hybridMultilevel"/>
    <w:tmpl w:val="B76E9530"/>
    <w:lvl w:ilvl="0" w:tplc="83889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21790"/>
    <w:multiLevelType w:val="multilevel"/>
    <w:tmpl w:val="48A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6"/>
    <w:rsid w:val="000E3026"/>
    <w:rsid w:val="00263D00"/>
    <w:rsid w:val="00340966"/>
    <w:rsid w:val="00367DA5"/>
    <w:rsid w:val="003B55B6"/>
    <w:rsid w:val="00582473"/>
    <w:rsid w:val="00732998"/>
    <w:rsid w:val="00747B48"/>
    <w:rsid w:val="00957FC4"/>
    <w:rsid w:val="00977F61"/>
    <w:rsid w:val="00A23A16"/>
    <w:rsid w:val="00A54B23"/>
    <w:rsid w:val="00AE074A"/>
    <w:rsid w:val="00B308BE"/>
    <w:rsid w:val="00B74C08"/>
    <w:rsid w:val="00C06908"/>
    <w:rsid w:val="00E16A7C"/>
    <w:rsid w:val="00E90BC9"/>
    <w:rsid w:val="00EB51E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7F14-DD23-440A-B8F2-0F4F5D5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3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302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30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E3026"/>
    <w:rPr>
      <w:b/>
      <w:bCs/>
    </w:rPr>
  </w:style>
  <w:style w:type="paragraph" w:styleId="Paragrafoelenco">
    <w:name w:val="List Paragraph"/>
    <w:basedOn w:val="Normale"/>
    <w:uiPriority w:val="34"/>
    <w:qFormat/>
    <w:rsid w:val="00367DA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263D00"/>
    <w:p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63D00"/>
    <w:rPr>
      <w:rFonts w:ascii="Tahoma" w:eastAsia="Times New Roman" w:hAnsi="Tahoma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gnini@dih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ola.roscini\angelin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R:\010_CONFINDUSTRIA%20UMBRIA\Notiziario\2017\ECONOMIA%20E%20CREDITO\economico@confindustria.umbr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.camcom.gov.it/P42A0C2330S2329/Bandi-aperti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ali@dihconfindustria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Roscini</dc:creator>
  <cp:keywords/>
  <dc:description/>
  <cp:lastModifiedBy>Cristina Malfagia</cp:lastModifiedBy>
  <cp:revision>3</cp:revision>
  <dcterms:created xsi:type="dcterms:W3CDTF">2018-10-11T15:38:00Z</dcterms:created>
  <dcterms:modified xsi:type="dcterms:W3CDTF">2018-10-12T14:50:00Z</dcterms:modified>
</cp:coreProperties>
</file>