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915D" w14:textId="6261FC3A" w:rsidR="00784957" w:rsidRPr="00F35C4B" w:rsidRDefault="00D16B22" w:rsidP="002706D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6B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Coronavirus. </w:t>
      </w:r>
      <w:bookmarkStart w:id="0" w:name="_GoBack"/>
      <w:r w:rsidRPr="00D16B22">
        <w:rPr>
          <w:rFonts w:asciiTheme="minorHAnsi" w:hAnsiTheme="minorHAnsi" w:cstheme="minorHAnsi"/>
          <w:b/>
          <w:color w:val="000000"/>
          <w:sz w:val="22"/>
          <w:szCs w:val="22"/>
        </w:rPr>
        <w:t>Disposizioni su trasporto automobilistico, ferroviario, aereo e marittimo</w:t>
      </w:r>
      <w:bookmarkEnd w:id="0"/>
      <w:r w:rsidRPr="00D16B22">
        <w:rPr>
          <w:rFonts w:asciiTheme="minorHAnsi" w:hAnsiTheme="minorHAnsi" w:cstheme="minorHAnsi"/>
          <w:b/>
          <w:color w:val="000000"/>
          <w:sz w:val="22"/>
          <w:szCs w:val="22"/>
        </w:rPr>
        <w:t>. Misure per Sicilia e Sardegna</w:t>
      </w:r>
      <w:r w:rsidR="001423C8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06CE6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1" w:name="_Hlk38354803"/>
    </w:p>
    <w:bookmarkEnd w:id="1"/>
    <w:p w14:paraId="0C106E63" w14:textId="77777777" w:rsidR="00784957" w:rsidRDefault="00784957" w:rsidP="002706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3CAEFE" w14:textId="0FAE968A" w:rsidR="00D16B22" w:rsidRPr="005B1CBB" w:rsidRDefault="00D16B22" w:rsidP="00D16B22">
      <w:pPr>
        <w:rPr>
          <w:rFonts w:ascii="Calibri" w:eastAsia="Calibri" w:hAnsi="Calibri" w:cs="Calibri"/>
          <w:bCs/>
        </w:rPr>
      </w:pPr>
      <w:r w:rsidRPr="005B1CBB">
        <w:rPr>
          <w:rFonts w:ascii="Calibri" w:eastAsia="Calibri" w:hAnsi="Calibri" w:cs="Calibri"/>
          <w:bCs/>
          <w:sz w:val="22"/>
        </w:rPr>
        <w:t>Decreto MIT</w:t>
      </w:r>
      <w:r>
        <w:rPr>
          <w:rFonts w:ascii="Calibri" w:eastAsia="Calibri" w:hAnsi="Calibri" w:cs="Calibri"/>
          <w:bCs/>
          <w:sz w:val="22"/>
        </w:rPr>
        <w:t xml:space="preserve"> </w:t>
      </w:r>
      <w:r w:rsidRPr="005B1CBB">
        <w:rPr>
          <w:rFonts w:ascii="Calibri" w:eastAsia="Calibri" w:hAnsi="Calibri" w:cs="Calibri"/>
          <w:bCs/>
          <w:sz w:val="22"/>
        </w:rPr>
        <w:t>-</w:t>
      </w:r>
      <w:r w:rsidRPr="005B1CBB">
        <w:rPr>
          <w:rFonts w:ascii="Calibri" w:eastAsia="Calibri" w:hAnsi="Calibri" w:cs="Calibri"/>
          <w:bCs/>
        </w:rPr>
        <w:t xml:space="preserve"> </w:t>
      </w:r>
      <w:proofErr w:type="spellStart"/>
      <w:r w:rsidRPr="005B1CBB">
        <w:rPr>
          <w:rFonts w:ascii="Calibri" w:eastAsia="Calibri" w:hAnsi="Calibri" w:cs="Calibri"/>
          <w:bCs/>
          <w:sz w:val="22"/>
        </w:rPr>
        <w:t>Minsalute</w:t>
      </w:r>
      <w:proofErr w:type="spellEnd"/>
      <w:r w:rsidRPr="005B1CBB">
        <w:rPr>
          <w:rFonts w:ascii="Calibri" w:eastAsia="Calibri" w:hAnsi="Calibri" w:cs="Calibri"/>
          <w:bCs/>
          <w:sz w:val="22"/>
        </w:rPr>
        <w:t xml:space="preserve"> del 5 maggio 2020</w:t>
      </w:r>
    </w:p>
    <w:p w14:paraId="0AC47CBD" w14:textId="77777777" w:rsidR="00B85F00" w:rsidRDefault="00B85F00" w:rsidP="009B3D7A">
      <w:pPr>
        <w:rPr>
          <w:rFonts w:asciiTheme="minorHAnsi" w:hAnsiTheme="minorHAnsi"/>
          <w:sz w:val="22"/>
          <w:szCs w:val="22"/>
        </w:rPr>
      </w:pPr>
    </w:p>
    <w:p w14:paraId="69FC1463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ANITA informa che con Decreto interministeriale n. 194 del 5 maggio 2020 – </w:t>
      </w:r>
      <w:r w:rsidRPr="006B2B0F">
        <w:rPr>
          <w:rFonts w:ascii="Calibri" w:eastAsia="Calibri" w:hAnsi="Calibri" w:cs="Calibri"/>
          <w:b/>
          <w:bCs/>
          <w:sz w:val="22"/>
        </w:rPr>
        <w:t xml:space="preserve">allegato </w:t>
      </w:r>
      <w:r>
        <w:rPr>
          <w:rFonts w:ascii="Calibri" w:eastAsia="Calibri" w:hAnsi="Calibri" w:cs="Calibri"/>
          <w:sz w:val="22"/>
        </w:rPr>
        <w:t xml:space="preserve">–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z w:val="22"/>
        </w:rPr>
        <w:t xml:space="preserve"> Ministr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z w:val="22"/>
        </w:rPr>
        <w:t xml:space="preserve"> dei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z w:val="22"/>
        </w:rPr>
        <w:t xml:space="preserve">rasporti ed il Ministro della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z w:val="22"/>
        </w:rPr>
        <w:t xml:space="preserve">alute hanno emanato nuove disposizioni, in vigore </w:t>
      </w:r>
      <w:r w:rsidRPr="006B2B0F">
        <w:rPr>
          <w:rFonts w:ascii="Calibri" w:eastAsia="Calibri" w:hAnsi="Calibri" w:cs="Calibri"/>
          <w:b/>
          <w:bCs/>
        </w:rPr>
        <w:t>f</w:t>
      </w:r>
      <w:r w:rsidRPr="006B2B0F">
        <w:rPr>
          <w:rFonts w:ascii="Calibri" w:eastAsia="Calibri" w:hAnsi="Calibri" w:cs="Calibri"/>
          <w:b/>
          <w:bCs/>
          <w:sz w:val="22"/>
        </w:rPr>
        <w:t>ino al 17 maggio 2020</w:t>
      </w:r>
      <w:r>
        <w:rPr>
          <w:rFonts w:ascii="Calibri" w:eastAsia="Calibri" w:hAnsi="Calibri" w:cs="Calibri"/>
          <w:sz w:val="22"/>
        </w:rPr>
        <w:t>, relativamente ai servizi di trasporto automobilistico, ferroviario, aereo,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marittimo nonché da e per le Regioni Sicilia e Sardegna.</w:t>
      </w:r>
    </w:p>
    <w:p w14:paraId="06A6F934" w14:textId="77777777" w:rsidR="00D16B22" w:rsidRDefault="00D16B22" w:rsidP="00D16B22">
      <w:pPr>
        <w:rPr>
          <w:rFonts w:ascii="Calibri" w:eastAsia="Calibri" w:hAnsi="Calibri" w:cs="Calibri"/>
        </w:rPr>
      </w:pPr>
    </w:p>
    <w:p w14:paraId="4EB2EE32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Nel settore del </w:t>
      </w:r>
      <w:r w:rsidRPr="006B2B0F">
        <w:rPr>
          <w:rFonts w:ascii="Calibri" w:eastAsia="Calibri" w:hAnsi="Calibri" w:cs="Calibri"/>
          <w:b/>
          <w:bCs/>
          <w:sz w:val="22"/>
        </w:rPr>
        <w:t>trasporto aereo</w:t>
      </w:r>
      <w:r>
        <w:rPr>
          <w:rFonts w:ascii="Calibri" w:eastAsia="Calibri" w:hAnsi="Calibri" w:cs="Calibri"/>
          <w:sz w:val="22"/>
        </w:rPr>
        <w:t xml:space="preserve"> sono assicurati esclusivamente i servizi minimi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essenziali la cui operatività è limitata agli aeroporti di Ancona, Bari, Bergamo-Orio al Serio,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Bologna, Cagliari, Catania, Firenze-Peretola, Genova, Lamezia Terme, Lampedusa, Milano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Linate, Milano Malpensa, Napoli Capodichino, Palermo, Pantelleria, Pescara, Pisa, Roma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Ciampino, Roma Fiumicino, Torino e Venezia Tessera.</w:t>
      </w:r>
    </w:p>
    <w:p w14:paraId="4168D7BE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Negli aeroporti commerciali non inclusi nell'elenco sono consentite le attività di aviazione generale.</w:t>
      </w:r>
    </w:p>
    <w:p w14:paraId="6E297D38" w14:textId="77777777" w:rsidR="00D16B22" w:rsidRDefault="00D16B22" w:rsidP="00D16B22">
      <w:pPr>
        <w:rPr>
          <w:rFonts w:ascii="Calibri" w:eastAsia="Calibri" w:hAnsi="Calibri" w:cs="Calibri"/>
        </w:rPr>
      </w:pPr>
    </w:p>
    <w:p w14:paraId="48B5CE72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Nel settore del </w:t>
      </w:r>
      <w:r w:rsidRPr="006B2B0F">
        <w:rPr>
          <w:rFonts w:ascii="Calibri" w:eastAsia="Calibri" w:hAnsi="Calibri" w:cs="Calibri"/>
          <w:b/>
          <w:bCs/>
          <w:sz w:val="22"/>
        </w:rPr>
        <w:t>trasporto ferroviario</w:t>
      </w:r>
      <w:r>
        <w:rPr>
          <w:rFonts w:ascii="Calibri" w:eastAsia="Calibri" w:hAnsi="Calibri" w:cs="Calibri"/>
          <w:sz w:val="22"/>
        </w:rPr>
        <w:t xml:space="preserve"> sono assicurati i servizi di trasporto passeggeri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secondo delle tabelle di cui all’allegato 1 e 2 del Decreto in oggetto. Nessuna limitazione è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prevista per il servizio di trasporto merci e per i servizi a carattere emergenziale.</w:t>
      </w:r>
    </w:p>
    <w:p w14:paraId="01BDC40F" w14:textId="77777777" w:rsidR="00D16B22" w:rsidRDefault="00D16B22" w:rsidP="00D16B22">
      <w:pPr>
        <w:rPr>
          <w:rFonts w:ascii="Calibri" w:eastAsia="Calibri" w:hAnsi="Calibri" w:cs="Calibri"/>
        </w:rPr>
      </w:pPr>
    </w:p>
    <w:p w14:paraId="6817225A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Sono assicurati esclusivamente i servizi minimi essenziali anche per quanto riguarda il</w:t>
      </w:r>
      <w:r>
        <w:rPr>
          <w:rFonts w:ascii="Calibri" w:eastAsia="Calibri" w:hAnsi="Calibri" w:cs="Calibri"/>
        </w:rPr>
        <w:t xml:space="preserve"> </w:t>
      </w:r>
      <w:r w:rsidRPr="006B2B0F">
        <w:rPr>
          <w:rFonts w:ascii="Calibri" w:eastAsia="Calibri" w:hAnsi="Calibri" w:cs="Calibri"/>
          <w:b/>
          <w:bCs/>
          <w:sz w:val="22"/>
        </w:rPr>
        <w:t>trasporto automobilistico interregionale</w:t>
      </w:r>
      <w:r>
        <w:rPr>
          <w:rFonts w:ascii="Calibri" w:eastAsia="Calibri" w:hAnsi="Calibri" w:cs="Calibri"/>
          <w:sz w:val="22"/>
        </w:rPr>
        <w:t>.</w:t>
      </w:r>
    </w:p>
    <w:p w14:paraId="5A8DCBA9" w14:textId="77777777" w:rsidR="00D16B22" w:rsidRDefault="00D16B22" w:rsidP="00D16B22">
      <w:pPr>
        <w:rPr>
          <w:rFonts w:ascii="Calibri" w:eastAsia="Calibri" w:hAnsi="Calibri" w:cs="Calibri"/>
        </w:rPr>
      </w:pPr>
    </w:p>
    <w:p w14:paraId="0CCAF1A2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Per quanto concerne la</w:t>
      </w:r>
      <w:r>
        <w:rPr>
          <w:rFonts w:ascii="Calibri" w:eastAsia="Calibri" w:hAnsi="Calibri" w:cs="Calibri"/>
        </w:rPr>
        <w:t xml:space="preserve"> </w:t>
      </w:r>
      <w:r w:rsidRPr="006B2B0F">
        <w:rPr>
          <w:rFonts w:ascii="Calibri" w:eastAsia="Calibri" w:hAnsi="Calibri" w:cs="Calibri"/>
          <w:b/>
          <w:bCs/>
          <w:sz w:val="22"/>
        </w:rPr>
        <w:t>Sicilia</w:t>
      </w:r>
      <w:r>
        <w:rPr>
          <w:rFonts w:ascii="Calibri" w:eastAsia="Calibri" w:hAnsi="Calibri" w:cs="Calibri"/>
          <w:sz w:val="22"/>
        </w:rPr>
        <w:t>, il trasporto marittimo di viaggiatori da/verso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l’isola è sospeso, ma continua tuttavia ad essere assicurato esclusivamente il trasporto delle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merci possibilmente su unità di carico isolate non accompagnate. È, altresì, consentito il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trasporto di passeggeri sulle navi adibite a trasporto merci esclusivamente per documentati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motivi di salute.</w:t>
      </w:r>
    </w:p>
    <w:p w14:paraId="60A48228" w14:textId="77777777" w:rsidR="00D16B22" w:rsidRDefault="00D16B22" w:rsidP="00D16B22">
      <w:pPr>
        <w:rPr>
          <w:rFonts w:ascii="Calibri" w:eastAsia="Calibri" w:hAnsi="Calibri" w:cs="Calibri"/>
        </w:rPr>
      </w:pPr>
    </w:p>
    <w:p w14:paraId="22221C1D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Per la </w:t>
      </w:r>
      <w:r w:rsidRPr="006B2B0F">
        <w:rPr>
          <w:rFonts w:ascii="Calibri" w:eastAsia="Calibri" w:hAnsi="Calibri" w:cs="Calibri"/>
          <w:b/>
          <w:bCs/>
          <w:sz w:val="22"/>
        </w:rPr>
        <w:t>Sardegna</w:t>
      </w:r>
      <w:r>
        <w:rPr>
          <w:rFonts w:ascii="Calibri" w:eastAsia="Calibri" w:hAnsi="Calibri" w:cs="Calibri"/>
          <w:sz w:val="22"/>
        </w:rPr>
        <w:t xml:space="preserve"> - analogamente a quanto previsto per la Sicilia - il trasporto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marittimo di viaggiatori da/verso l’isola è sospeso, ma continua tuttavia ad essere assicurato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esclusivamente il trasporto delle merci possibilmente su unità di carico isolate non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accompagnate. Il trasporto dei passeggeri sulle navi adibite a trasporto merci è consentito solo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per dimostrate ed improrogabili esigenze e previa autorizzazione del Presidente della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>Regione, sentita l'Autorità sanitaria regionale.</w:t>
      </w:r>
    </w:p>
    <w:p w14:paraId="119D4760" w14:textId="77777777" w:rsidR="00D16B22" w:rsidRDefault="00D16B22" w:rsidP="00D16B22">
      <w:pPr>
        <w:rPr>
          <w:rFonts w:ascii="Calibri" w:eastAsia="Calibri" w:hAnsi="Calibri" w:cs="Calibri"/>
        </w:rPr>
      </w:pPr>
    </w:p>
    <w:p w14:paraId="59C7E240" w14:textId="77777777" w:rsidR="00D16B22" w:rsidRDefault="00D16B22" w:rsidP="00D16B2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ANITA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z w:val="22"/>
        </w:rPr>
        <w:t xml:space="preserve"> riserva di fornire ulteriori aggiornamenti in merito.</w:t>
      </w:r>
    </w:p>
    <w:p w14:paraId="608C127B" w14:textId="78ADEBD8" w:rsidR="00F35C4B" w:rsidRDefault="00F35C4B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DC4A4" w14:textId="33AD9521" w:rsidR="00F35C4B" w:rsidRDefault="00F35C4B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2A054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06D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81DAD47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2706D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658D52E2" w14:textId="394E1ABF" w:rsidR="008C1069" w:rsidRPr="002706DC" w:rsidRDefault="00B17687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9B3D7A">
        <w:rPr>
          <w:rFonts w:asciiTheme="minorHAnsi" w:hAnsiTheme="minorHAnsi" w:cstheme="minorHAnsi"/>
          <w:sz w:val="22"/>
          <w:szCs w:val="22"/>
        </w:rPr>
        <w:t xml:space="preserve">- </w:t>
      </w:r>
      <w:r w:rsidR="009B3D7A" w:rsidRPr="002706DC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79B19CFD" w14:textId="77777777" w:rsidR="005368B1" w:rsidRPr="002706DC" w:rsidRDefault="005368B1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E07D8A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3CD2B4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6C0660" w14:textId="77777777" w:rsidR="008A3087" w:rsidRPr="002706DC" w:rsidRDefault="008A308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B3D798C" w14:textId="12D57B3C" w:rsidR="00FA09FD" w:rsidRPr="002706DC" w:rsidRDefault="00FA09FD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B3D7A">
        <w:rPr>
          <w:rFonts w:asciiTheme="minorHAnsi" w:hAnsiTheme="minorHAnsi" w:cstheme="minorHAnsi"/>
          <w:sz w:val="22"/>
          <w:szCs w:val="22"/>
        </w:rPr>
        <w:t>0</w:t>
      </w:r>
      <w:r w:rsidR="00D16B22">
        <w:rPr>
          <w:rFonts w:asciiTheme="minorHAnsi" w:hAnsiTheme="minorHAnsi" w:cstheme="minorHAnsi"/>
          <w:sz w:val="22"/>
          <w:szCs w:val="22"/>
        </w:rPr>
        <w:t>7</w:t>
      </w:r>
      <w:r w:rsidR="00E73686" w:rsidRPr="002706DC">
        <w:rPr>
          <w:rFonts w:asciiTheme="minorHAnsi" w:hAnsiTheme="minorHAnsi" w:cstheme="minorHAnsi"/>
          <w:sz w:val="22"/>
          <w:szCs w:val="22"/>
        </w:rPr>
        <w:t>/0</w:t>
      </w:r>
      <w:r w:rsidR="009B3D7A">
        <w:rPr>
          <w:rFonts w:asciiTheme="minorHAnsi" w:hAnsiTheme="minorHAnsi" w:cstheme="minorHAnsi"/>
          <w:sz w:val="22"/>
          <w:szCs w:val="22"/>
        </w:rPr>
        <w:t>5</w:t>
      </w:r>
      <w:r w:rsidR="00051C34" w:rsidRPr="002706D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706D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7B6D5" w14:textId="77777777" w:rsidR="001423C8" w:rsidRDefault="001423C8">
      <w:r>
        <w:separator/>
      </w:r>
    </w:p>
  </w:endnote>
  <w:endnote w:type="continuationSeparator" w:id="0">
    <w:p w14:paraId="5B9DC6D3" w14:textId="77777777" w:rsidR="001423C8" w:rsidRDefault="001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9B0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E36F98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E102FC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E05967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10D06" w14:textId="77777777" w:rsidR="001423C8" w:rsidRDefault="001423C8">
      <w:r>
        <w:separator/>
      </w:r>
    </w:p>
  </w:footnote>
  <w:footnote w:type="continuationSeparator" w:id="0">
    <w:p w14:paraId="4ED155F0" w14:textId="77777777" w:rsidR="001423C8" w:rsidRDefault="0014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E00B9EA" w14:textId="77777777" w:rsidTr="00952E48">
      <w:tc>
        <w:tcPr>
          <w:tcW w:w="900" w:type="dxa"/>
        </w:tcPr>
        <w:p w14:paraId="7B32E62B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BC74908" wp14:editId="57499FF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B4F54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B31C5B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F7A9DB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0AA4FD8" w14:textId="77777777" w:rsidTr="00952E48">
      <w:tc>
        <w:tcPr>
          <w:tcW w:w="900" w:type="dxa"/>
        </w:tcPr>
        <w:p w14:paraId="1CE9106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427742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89F8DC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C0ED91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0C5F6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430F9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3C8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099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05CE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20A1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CAB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32D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D7A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17687"/>
    <w:rsid w:val="00B20F3A"/>
    <w:rsid w:val="00B2198F"/>
    <w:rsid w:val="00B2409D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5F00"/>
    <w:rsid w:val="00B86A1D"/>
    <w:rsid w:val="00B872CD"/>
    <w:rsid w:val="00B90553"/>
    <w:rsid w:val="00B92C4C"/>
    <w:rsid w:val="00B93351"/>
    <w:rsid w:val="00B9442C"/>
    <w:rsid w:val="00B94EBE"/>
    <w:rsid w:val="00B9741A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0005"/>
    <w:rsid w:val="00BC1DBB"/>
    <w:rsid w:val="00BC352B"/>
    <w:rsid w:val="00BC42DE"/>
    <w:rsid w:val="00BC4801"/>
    <w:rsid w:val="00BC491F"/>
    <w:rsid w:val="00BC5A97"/>
    <w:rsid w:val="00BC6719"/>
    <w:rsid w:val="00BD2844"/>
    <w:rsid w:val="00BD6B2A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6B22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375A6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5C4B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3938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875EF"/>
  <w15:docId w15:val="{5F14FA88-BB82-4430-9CA5-20EC22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13</cp:revision>
  <cp:lastPrinted>2019-12-30T11:26:00Z</cp:lastPrinted>
  <dcterms:created xsi:type="dcterms:W3CDTF">2020-03-27T13:50:00Z</dcterms:created>
  <dcterms:modified xsi:type="dcterms:W3CDTF">2020-05-07T07:50:00Z</dcterms:modified>
</cp:coreProperties>
</file>