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24A02" w14:textId="13A89917" w:rsidR="00D850AB" w:rsidRPr="004C08BE" w:rsidRDefault="00952E48" w:rsidP="00D850AB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="Calibri"/>
          <w:b/>
          <w:sz w:val="22"/>
          <w:szCs w:val="22"/>
        </w:rPr>
      </w:pPr>
      <w:r w:rsidRPr="004C08BE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bookmarkStart w:id="0" w:name="_Hlk41315282"/>
      <w:r w:rsidR="00C41E14">
        <w:rPr>
          <w:rFonts w:asciiTheme="minorHAnsi" w:eastAsia="Calibri" w:hAnsiTheme="minorHAnsi" w:cs="Calibri"/>
          <w:b/>
          <w:sz w:val="22"/>
          <w:szCs w:val="22"/>
        </w:rPr>
        <w:t>Co</w:t>
      </w:r>
      <w:r w:rsidR="00365638">
        <w:rPr>
          <w:rFonts w:asciiTheme="minorHAnsi" w:eastAsia="Calibri" w:hAnsiTheme="minorHAnsi" w:cs="Calibri"/>
          <w:b/>
          <w:sz w:val="22"/>
          <w:szCs w:val="22"/>
        </w:rPr>
        <w:t>vid-19</w:t>
      </w:r>
      <w:r w:rsidR="00C41E14">
        <w:rPr>
          <w:rFonts w:asciiTheme="minorHAnsi" w:eastAsia="Calibri" w:hAnsiTheme="minorHAnsi" w:cs="Calibri"/>
          <w:b/>
          <w:sz w:val="22"/>
          <w:szCs w:val="22"/>
        </w:rPr>
        <w:t xml:space="preserve">. </w:t>
      </w:r>
      <w:r w:rsidR="00D850AB" w:rsidRPr="004C08BE">
        <w:rPr>
          <w:rFonts w:asciiTheme="minorHAnsi" w:eastAsia="Calibri" w:hAnsiTheme="minorHAnsi" w:cs="Calibri"/>
          <w:b/>
          <w:sz w:val="22"/>
          <w:szCs w:val="22"/>
        </w:rPr>
        <w:t>Nuove procedure operative e informatiche per revision</w:t>
      </w:r>
      <w:r w:rsidR="00C41E14">
        <w:rPr>
          <w:rFonts w:asciiTheme="minorHAnsi" w:eastAsia="Calibri" w:hAnsiTheme="minorHAnsi" w:cs="Calibri"/>
          <w:b/>
          <w:sz w:val="22"/>
          <w:szCs w:val="22"/>
        </w:rPr>
        <w:t xml:space="preserve">e </w:t>
      </w:r>
      <w:r w:rsidR="00D850AB" w:rsidRPr="004C08BE">
        <w:rPr>
          <w:rFonts w:asciiTheme="minorHAnsi" w:eastAsia="Calibri" w:hAnsiTheme="minorHAnsi" w:cs="Calibri"/>
          <w:b/>
          <w:sz w:val="22"/>
          <w:szCs w:val="22"/>
        </w:rPr>
        <w:t xml:space="preserve">veicoli </w:t>
      </w:r>
      <w:r w:rsidR="00365638">
        <w:rPr>
          <w:rFonts w:asciiTheme="minorHAnsi" w:eastAsia="Calibri" w:hAnsiTheme="minorHAnsi" w:cs="Calibri"/>
          <w:b/>
          <w:sz w:val="22"/>
          <w:szCs w:val="22"/>
        </w:rPr>
        <w:t xml:space="preserve">superiori a </w:t>
      </w:r>
      <w:r w:rsidR="00D850AB" w:rsidRPr="004C08BE">
        <w:rPr>
          <w:rFonts w:asciiTheme="minorHAnsi" w:eastAsia="Calibri" w:hAnsiTheme="minorHAnsi" w:cs="Calibri"/>
          <w:b/>
          <w:sz w:val="22"/>
          <w:szCs w:val="22"/>
        </w:rPr>
        <w:t>3,5 tonnellate e autobus</w:t>
      </w:r>
      <w:bookmarkEnd w:id="0"/>
    </w:p>
    <w:p w14:paraId="648E07D0" w14:textId="77777777" w:rsidR="00D850AB" w:rsidRPr="004C08BE" w:rsidRDefault="00D850AB" w:rsidP="00D850AB">
      <w:pPr>
        <w:ind w:left="142"/>
        <w:jc w:val="both"/>
        <w:rPr>
          <w:rFonts w:asciiTheme="minorHAnsi" w:eastAsia="Calibri" w:hAnsiTheme="minorHAnsi" w:cs="Calibri"/>
          <w:b/>
          <w:sz w:val="22"/>
          <w:szCs w:val="22"/>
        </w:rPr>
      </w:pPr>
    </w:p>
    <w:p w14:paraId="37CEB5A4" w14:textId="53C7CADE" w:rsidR="00D850AB" w:rsidRPr="004C08BE" w:rsidRDefault="00D850AB" w:rsidP="00D850AB">
      <w:pPr>
        <w:ind w:left="142"/>
        <w:jc w:val="both"/>
        <w:rPr>
          <w:rFonts w:asciiTheme="minorHAnsi" w:eastAsia="Calibri" w:hAnsiTheme="minorHAnsi" w:cs="Calibri"/>
          <w:bCs/>
          <w:sz w:val="22"/>
          <w:szCs w:val="22"/>
        </w:rPr>
      </w:pPr>
      <w:r w:rsidRPr="004C08BE">
        <w:rPr>
          <w:rFonts w:asciiTheme="minorHAnsi" w:eastAsia="Calibri" w:hAnsiTheme="minorHAnsi" w:cs="Calibri"/>
          <w:bCs/>
          <w:sz w:val="22"/>
          <w:szCs w:val="22"/>
        </w:rPr>
        <w:t>Circolare M</w:t>
      </w:r>
      <w:r w:rsidR="00365638">
        <w:rPr>
          <w:rFonts w:asciiTheme="minorHAnsi" w:eastAsia="Calibri" w:hAnsiTheme="minorHAnsi" w:cs="Calibri"/>
          <w:bCs/>
          <w:sz w:val="22"/>
          <w:szCs w:val="22"/>
        </w:rPr>
        <w:t>otorizzazione</w:t>
      </w:r>
      <w:r w:rsidRPr="004C08BE">
        <w:rPr>
          <w:rFonts w:asciiTheme="minorHAnsi" w:eastAsia="Calibri" w:hAnsiTheme="minorHAnsi" w:cs="Calibri"/>
          <w:bCs/>
          <w:sz w:val="22"/>
          <w:szCs w:val="22"/>
        </w:rPr>
        <w:t xml:space="preserve"> del 22 maggio 2020</w:t>
      </w:r>
      <w:bookmarkStart w:id="1" w:name="_GoBack"/>
      <w:bookmarkEnd w:id="1"/>
    </w:p>
    <w:p w14:paraId="3EF8DCFE" w14:textId="77777777" w:rsidR="00417D91" w:rsidRPr="004C08BE" w:rsidRDefault="00417D91" w:rsidP="00D850AB">
      <w:pPr>
        <w:ind w:left="142"/>
        <w:jc w:val="both"/>
        <w:rPr>
          <w:rFonts w:asciiTheme="minorHAnsi" w:eastAsia="Calibri" w:hAnsiTheme="minorHAnsi" w:cs="Calibri"/>
          <w:bCs/>
          <w:sz w:val="22"/>
          <w:szCs w:val="22"/>
        </w:rPr>
      </w:pPr>
    </w:p>
    <w:p w14:paraId="101B30D1" w14:textId="77777777" w:rsidR="00D850AB" w:rsidRPr="004C08BE" w:rsidRDefault="00D850AB" w:rsidP="00D850AB">
      <w:pPr>
        <w:ind w:left="142"/>
        <w:jc w:val="both"/>
        <w:rPr>
          <w:rFonts w:asciiTheme="minorHAnsi" w:eastAsia="Calibri" w:hAnsiTheme="minorHAnsi" w:cs="Calibri"/>
          <w:b/>
          <w:sz w:val="22"/>
          <w:szCs w:val="22"/>
        </w:rPr>
      </w:pPr>
    </w:p>
    <w:p w14:paraId="6F6548F5" w14:textId="4E30CD72" w:rsidR="00D850AB" w:rsidRPr="004C08BE" w:rsidRDefault="00D850AB" w:rsidP="00D850AB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4C08BE">
        <w:rPr>
          <w:rFonts w:asciiTheme="minorHAnsi" w:eastAsia="Calibri" w:hAnsiTheme="minorHAnsi" w:cs="Calibri"/>
          <w:sz w:val="22"/>
          <w:szCs w:val="22"/>
        </w:rPr>
        <w:t>ANITA informa che la Direzione generale Motorizzazione</w:t>
      </w:r>
      <w:r w:rsidR="00C41E14">
        <w:rPr>
          <w:rFonts w:asciiTheme="minorHAnsi" w:eastAsia="Calibri" w:hAnsiTheme="minorHAnsi" w:cs="Calibri"/>
          <w:sz w:val="22"/>
          <w:szCs w:val="22"/>
        </w:rPr>
        <w:t>,</w:t>
      </w:r>
      <w:r w:rsidRPr="004C08BE">
        <w:rPr>
          <w:rFonts w:asciiTheme="minorHAnsi" w:eastAsia="Calibri" w:hAnsiTheme="minorHAnsi" w:cs="Calibri"/>
          <w:sz w:val="22"/>
          <w:szCs w:val="22"/>
        </w:rPr>
        <w:t xml:space="preserve"> con </w:t>
      </w:r>
      <w:r w:rsidR="00C41E14">
        <w:rPr>
          <w:rFonts w:asciiTheme="minorHAnsi" w:eastAsia="Calibri" w:hAnsiTheme="minorHAnsi" w:cs="Calibri"/>
          <w:sz w:val="22"/>
          <w:szCs w:val="22"/>
        </w:rPr>
        <w:t xml:space="preserve">la </w:t>
      </w:r>
      <w:r w:rsidRPr="004C08BE">
        <w:rPr>
          <w:rFonts w:asciiTheme="minorHAnsi" w:eastAsia="Calibri" w:hAnsiTheme="minorHAnsi" w:cs="Calibri"/>
          <w:sz w:val="22"/>
          <w:szCs w:val="22"/>
        </w:rPr>
        <w:t xml:space="preserve">circolare </w:t>
      </w:r>
      <w:r w:rsidR="00C41E14" w:rsidRPr="004C08BE">
        <w:rPr>
          <w:rFonts w:asciiTheme="minorHAnsi" w:eastAsia="Calibri" w:hAnsiTheme="minorHAnsi" w:cs="Calibri"/>
          <w:bCs/>
          <w:sz w:val="22"/>
          <w:szCs w:val="22"/>
        </w:rPr>
        <w:t>prot. 14290</w:t>
      </w:r>
      <w:r w:rsidR="00C41E14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4C08BE">
        <w:rPr>
          <w:rFonts w:asciiTheme="minorHAnsi" w:eastAsia="Calibri" w:hAnsiTheme="minorHAnsi" w:cs="Calibri"/>
          <w:b/>
          <w:bCs/>
          <w:sz w:val="22"/>
          <w:szCs w:val="22"/>
        </w:rPr>
        <w:t>allegata</w:t>
      </w:r>
      <w:r w:rsidR="00C41E14">
        <w:rPr>
          <w:rFonts w:asciiTheme="minorHAnsi" w:eastAsia="Calibri" w:hAnsiTheme="minorHAnsi" w:cs="Calibri"/>
          <w:sz w:val="22"/>
          <w:szCs w:val="22"/>
        </w:rPr>
        <w:t xml:space="preserve">, </w:t>
      </w:r>
      <w:r w:rsidRPr="004C08BE">
        <w:rPr>
          <w:rFonts w:asciiTheme="minorHAnsi" w:eastAsia="Calibri" w:hAnsiTheme="minorHAnsi" w:cs="Calibri"/>
          <w:sz w:val="22"/>
          <w:szCs w:val="22"/>
        </w:rPr>
        <w:t>ha fornito disposizioni sulle modalità di ripresa dell’attività di revisione dei veicoli</w:t>
      </w:r>
      <w:r w:rsidR="00417D91" w:rsidRPr="004C08BE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4C08BE">
        <w:rPr>
          <w:rFonts w:asciiTheme="minorHAnsi" w:eastAsia="Calibri" w:hAnsiTheme="minorHAnsi" w:cs="Calibri"/>
          <w:sz w:val="22"/>
          <w:szCs w:val="22"/>
        </w:rPr>
        <w:t>a motore, e loro rimorchi, presso le sedi predisposte dall’utenza, attuando una rivisitazione</w:t>
      </w:r>
      <w:r w:rsidR="00417D91" w:rsidRPr="004C08BE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4C08BE">
        <w:rPr>
          <w:rFonts w:asciiTheme="minorHAnsi" w:eastAsia="Calibri" w:hAnsiTheme="minorHAnsi" w:cs="Calibri"/>
          <w:sz w:val="22"/>
          <w:szCs w:val="22"/>
        </w:rPr>
        <w:t>organizzativa finalizzata a migliorarne l’efficienza operativa, nel rispetto delle linee guida del</w:t>
      </w:r>
      <w:r w:rsidR="00417D91" w:rsidRPr="004C08BE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4C08BE">
        <w:rPr>
          <w:rFonts w:asciiTheme="minorHAnsi" w:eastAsia="Calibri" w:hAnsiTheme="minorHAnsi" w:cs="Calibri"/>
          <w:sz w:val="22"/>
          <w:szCs w:val="22"/>
        </w:rPr>
        <w:t>20 maggio 2020, a seguito del blocco delle attività originatosi dall’emergenza Covid-19.</w:t>
      </w:r>
      <w:r w:rsidR="00C41E14">
        <w:rPr>
          <w:rFonts w:asciiTheme="minorHAnsi" w:eastAsia="Calibri" w:hAnsiTheme="minorHAnsi" w:cs="Calibri"/>
          <w:sz w:val="22"/>
          <w:szCs w:val="22"/>
        </w:rPr>
        <w:t xml:space="preserve"> </w:t>
      </w:r>
    </w:p>
    <w:p w14:paraId="1BACD5D8" w14:textId="77777777" w:rsidR="00D850AB" w:rsidRPr="004C08BE" w:rsidRDefault="00D850AB" w:rsidP="00D850AB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A88F9E5" w14:textId="7D2639DC" w:rsidR="00D850AB" w:rsidRPr="004C08BE" w:rsidRDefault="00C41E14" w:rsidP="00D850AB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È</w:t>
      </w:r>
      <w:r w:rsidR="00D850AB" w:rsidRPr="004C08BE">
        <w:rPr>
          <w:rFonts w:asciiTheme="minorHAnsi" w:eastAsia="Calibri" w:hAnsiTheme="minorHAnsi" w:cs="Calibri"/>
          <w:sz w:val="22"/>
          <w:szCs w:val="22"/>
        </w:rPr>
        <w:t xml:space="preserve"> infatti divenuto prioritario individuare procedure che consentano di avviare il recupero dell’attività sospesa al fine di assicurare l’interesse pubblico della sicurezza della</w:t>
      </w:r>
      <w:r w:rsidR="00417D91" w:rsidRPr="004C08BE">
        <w:rPr>
          <w:rFonts w:asciiTheme="minorHAnsi" w:eastAsia="Calibri" w:hAnsiTheme="minorHAnsi" w:cs="Calibri"/>
          <w:sz w:val="22"/>
          <w:szCs w:val="22"/>
        </w:rPr>
        <w:t xml:space="preserve"> </w:t>
      </w:r>
      <w:r w:rsidR="00D850AB" w:rsidRPr="004C08BE">
        <w:rPr>
          <w:rFonts w:asciiTheme="minorHAnsi" w:eastAsia="Calibri" w:hAnsiTheme="minorHAnsi" w:cs="Calibri"/>
          <w:sz w:val="22"/>
          <w:szCs w:val="22"/>
        </w:rPr>
        <w:t>circolazione stradale, nel pieno rispetto delle misure a tutela della salute dei lavoratori.</w:t>
      </w:r>
    </w:p>
    <w:p w14:paraId="23E7AA13" w14:textId="77777777" w:rsidR="00D850AB" w:rsidRPr="004C08BE" w:rsidRDefault="00D850AB" w:rsidP="00D850AB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09745341" w14:textId="79395EDA" w:rsidR="00D850AB" w:rsidRPr="004C08BE" w:rsidRDefault="00D850AB" w:rsidP="00D850AB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4C08BE">
        <w:rPr>
          <w:rFonts w:asciiTheme="minorHAnsi" w:eastAsia="Calibri" w:hAnsiTheme="minorHAnsi" w:cs="Calibri"/>
          <w:sz w:val="22"/>
          <w:szCs w:val="22"/>
        </w:rPr>
        <w:t xml:space="preserve">Tali linee guida contengono le misure e le cautele da adottare nello svolgimento delle operazioni tecniche al fine di contenere il rischio contagio, indipendentemente dalla località di effettuazione delle stesse. A parziale modifica della circolare prot. RU/4791 del 27/02/2017, è stato disposto quanto riportato nella circolare, alla cui lettura si rimanda per i dettagli. </w:t>
      </w:r>
    </w:p>
    <w:p w14:paraId="240D21CB" w14:textId="3DA16D18" w:rsidR="00F9405A" w:rsidRPr="004C08BE" w:rsidRDefault="00F9405A" w:rsidP="00F9405A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7F4A8546" w14:textId="07528D08" w:rsidR="00F9405A" w:rsidRPr="004C08BE" w:rsidRDefault="00F9405A" w:rsidP="00F9405A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04F93377" w14:textId="0CD6D2D3" w:rsidR="00417D91" w:rsidRPr="004C08BE" w:rsidRDefault="00417D91" w:rsidP="00F9405A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8629217" w14:textId="688B40FD" w:rsidR="004C08BE" w:rsidRPr="004C08BE" w:rsidRDefault="004C08BE" w:rsidP="00F9405A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149126F" w14:textId="77777777" w:rsidR="004C08BE" w:rsidRPr="004C08BE" w:rsidRDefault="004C08BE" w:rsidP="00F9405A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F6E6584" w14:textId="77777777" w:rsidR="00417D91" w:rsidRPr="004C08BE" w:rsidRDefault="00417D91" w:rsidP="00F9405A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4C08BE" w:rsidRDefault="008C1069" w:rsidP="00F9405A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4C08BE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4C08BE" w:rsidRDefault="008C1069" w:rsidP="00F9405A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4C08BE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4C08BE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4C08BE" w:rsidRDefault="00B166DE" w:rsidP="00F9405A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4C08BE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4C08BE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7A165131" w14:textId="77777777" w:rsidR="004C08BE" w:rsidRPr="004C08BE" w:rsidRDefault="004C08BE" w:rsidP="0013298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389782C6" w14:textId="77777777" w:rsidR="004C08BE" w:rsidRPr="004C08BE" w:rsidRDefault="004C08BE" w:rsidP="0013298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4C08BE" w:rsidRDefault="004C08BE" w:rsidP="0013298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6CFEE0C5" w14:textId="2780A76B" w:rsidR="00FA09FD" w:rsidRPr="004C08BE" w:rsidRDefault="00FA09FD" w:rsidP="0013298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4C08BE">
        <w:rPr>
          <w:rFonts w:asciiTheme="minorHAnsi" w:hAnsiTheme="minorHAnsi" w:cs="Arial"/>
          <w:sz w:val="22"/>
          <w:szCs w:val="22"/>
        </w:rPr>
        <w:t xml:space="preserve">Pubblicata il </w:t>
      </w:r>
      <w:r w:rsidR="00D850AB" w:rsidRPr="004C08BE">
        <w:rPr>
          <w:rFonts w:asciiTheme="minorHAnsi" w:hAnsiTheme="minorHAnsi" w:cs="Arial"/>
          <w:sz w:val="22"/>
          <w:szCs w:val="22"/>
        </w:rPr>
        <w:t>25</w:t>
      </w:r>
      <w:r w:rsidR="00B166DE" w:rsidRPr="004C08BE">
        <w:rPr>
          <w:rFonts w:asciiTheme="minorHAnsi" w:hAnsiTheme="minorHAnsi" w:cs="Arial"/>
          <w:sz w:val="22"/>
          <w:szCs w:val="22"/>
        </w:rPr>
        <w:t>/05</w:t>
      </w:r>
      <w:r w:rsidR="00051C34" w:rsidRPr="004C08BE">
        <w:rPr>
          <w:rFonts w:asciiTheme="minorHAnsi" w:hAnsiTheme="minorHAnsi" w:cs="Arial"/>
          <w:sz w:val="22"/>
          <w:szCs w:val="22"/>
        </w:rPr>
        <w:t>/2020</w:t>
      </w:r>
    </w:p>
    <w:sectPr w:rsidR="00FA09FD" w:rsidRPr="004C08BE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5455C" w14:textId="77777777" w:rsidR="00DD2AB4" w:rsidRDefault="00DD2AB4">
      <w:r>
        <w:separator/>
      </w:r>
    </w:p>
  </w:endnote>
  <w:endnote w:type="continuationSeparator" w:id="0">
    <w:p w14:paraId="6EEDAAFD" w14:textId="77777777" w:rsidR="00DD2AB4" w:rsidRDefault="00DD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98A9B" w14:textId="77777777" w:rsidR="00DD2AB4" w:rsidRDefault="00DD2AB4">
      <w:r>
        <w:separator/>
      </w:r>
    </w:p>
  </w:footnote>
  <w:footnote w:type="continuationSeparator" w:id="0">
    <w:p w14:paraId="6459C319" w14:textId="77777777" w:rsidR="00DD2AB4" w:rsidRDefault="00DD2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23"/>
  </w:num>
  <w:num w:numId="5">
    <w:abstractNumId w:val="25"/>
  </w:num>
  <w:num w:numId="6">
    <w:abstractNumId w:val="8"/>
  </w:num>
  <w:num w:numId="7">
    <w:abstractNumId w:val="14"/>
  </w:num>
  <w:num w:numId="8">
    <w:abstractNumId w:val="20"/>
  </w:num>
  <w:num w:numId="9">
    <w:abstractNumId w:val="17"/>
  </w:num>
  <w:num w:numId="10">
    <w:abstractNumId w:val="10"/>
  </w:num>
  <w:num w:numId="11">
    <w:abstractNumId w:val="24"/>
  </w:num>
  <w:num w:numId="12">
    <w:abstractNumId w:val="12"/>
  </w:num>
  <w:num w:numId="13">
    <w:abstractNumId w:val="11"/>
  </w:num>
  <w:num w:numId="14">
    <w:abstractNumId w:val="19"/>
  </w:num>
  <w:num w:numId="15">
    <w:abstractNumId w:val="26"/>
  </w:num>
  <w:num w:numId="16">
    <w:abstractNumId w:val="6"/>
  </w:num>
  <w:num w:numId="17">
    <w:abstractNumId w:val="22"/>
  </w:num>
  <w:num w:numId="18">
    <w:abstractNumId w:val="9"/>
  </w:num>
  <w:num w:numId="19">
    <w:abstractNumId w:val="15"/>
  </w:num>
  <w:num w:numId="20">
    <w:abstractNumId w:val="4"/>
  </w:num>
  <w:num w:numId="21">
    <w:abstractNumId w:val="21"/>
  </w:num>
  <w:num w:numId="22">
    <w:abstractNumId w:val="2"/>
  </w:num>
  <w:num w:numId="23">
    <w:abstractNumId w:val="16"/>
  </w:num>
  <w:num w:numId="24">
    <w:abstractNumId w:val="13"/>
  </w:num>
  <w:num w:numId="25">
    <w:abstractNumId w:val="0"/>
  </w:num>
  <w:num w:numId="26">
    <w:abstractNumId w:val="3"/>
  </w:num>
  <w:num w:numId="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6625B"/>
    <w:rsid w:val="00067E67"/>
    <w:rsid w:val="000735F4"/>
    <w:rsid w:val="00074106"/>
    <w:rsid w:val="00076E3E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5638"/>
    <w:rsid w:val="00366AF0"/>
    <w:rsid w:val="00366DB7"/>
    <w:rsid w:val="00370580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16FB"/>
    <w:rsid w:val="00410350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0B3"/>
    <w:rsid w:val="005346F7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7199C"/>
    <w:rsid w:val="0088152F"/>
    <w:rsid w:val="008828D8"/>
    <w:rsid w:val="00884E03"/>
    <w:rsid w:val="00885913"/>
    <w:rsid w:val="0088738D"/>
    <w:rsid w:val="008878E3"/>
    <w:rsid w:val="00892040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7085"/>
    <w:rsid w:val="009E718E"/>
    <w:rsid w:val="009F195B"/>
    <w:rsid w:val="009F1995"/>
    <w:rsid w:val="009F2C5C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1E14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2AB4"/>
    <w:rsid w:val="00DD5143"/>
    <w:rsid w:val="00DE4F13"/>
    <w:rsid w:val="00DE77E1"/>
    <w:rsid w:val="00DF0987"/>
    <w:rsid w:val="00DF1400"/>
    <w:rsid w:val="00DF1E58"/>
    <w:rsid w:val="00DF20BC"/>
    <w:rsid w:val="00DF292B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7901"/>
    <w:rsid w:val="00E30506"/>
    <w:rsid w:val="00E31F67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1B38"/>
    <w:rsid w:val="00F633F0"/>
    <w:rsid w:val="00F676AD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Chiara Santilli</cp:lastModifiedBy>
  <cp:revision>9</cp:revision>
  <cp:lastPrinted>2019-12-30T11:26:00Z</cp:lastPrinted>
  <dcterms:created xsi:type="dcterms:W3CDTF">2020-05-25T13:36:00Z</dcterms:created>
  <dcterms:modified xsi:type="dcterms:W3CDTF">2020-05-25T14:10:00Z</dcterms:modified>
</cp:coreProperties>
</file>