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562C4" w14:textId="793E06E6" w:rsidR="00D44D11" w:rsidRDefault="00E15415" w:rsidP="00C3700B">
      <w:pPr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F718A4" w:rsidRPr="00F718A4">
        <w:rPr>
          <w:rFonts w:ascii="Calibri" w:hAnsi="Calibri" w:cs="Calibri Light"/>
          <w:b/>
          <w:bCs/>
          <w:sz w:val="22"/>
          <w:szCs w:val="22"/>
        </w:rPr>
        <w:t>Cessione crediti d’imposta per botteghe</w:t>
      </w:r>
      <w:r w:rsidR="000604EE">
        <w:rPr>
          <w:rFonts w:ascii="Calibri" w:hAnsi="Calibri" w:cs="Calibri Light"/>
          <w:b/>
          <w:bCs/>
          <w:sz w:val="22"/>
          <w:szCs w:val="22"/>
        </w:rPr>
        <w:t xml:space="preserve"> e</w:t>
      </w:r>
      <w:r w:rsidR="00F718A4" w:rsidRPr="00F718A4">
        <w:rPr>
          <w:rFonts w:ascii="Calibri" w:hAnsi="Calibri" w:cs="Calibri Light"/>
          <w:b/>
          <w:bCs/>
          <w:sz w:val="22"/>
          <w:szCs w:val="22"/>
        </w:rPr>
        <w:t xml:space="preserve"> negozi</w:t>
      </w:r>
      <w:r w:rsidR="000604EE">
        <w:rPr>
          <w:rFonts w:ascii="Calibri" w:hAnsi="Calibri" w:cs="Calibri Light"/>
          <w:b/>
          <w:bCs/>
          <w:sz w:val="22"/>
          <w:szCs w:val="22"/>
        </w:rPr>
        <w:t xml:space="preserve">, </w:t>
      </w:r>
      <w:r w:rsidR="00F718A4" w:rsidRPr="00F718A4">
        <w:rPr>
          <w:rFonts w:ascii="Calibri" w:hAnsi="Calibri" w:cs="Calibri Light"/>
          <w:b/>
          <w:bCs/>
          <w:sz w:val="22"/>
          <w:szCs w:val="22"/>
        </w:rPr>
        <w:t>locazione immobili a uso non abitativo e affitto d’azienda</w:t>
      </w:r>
    </w:p>
    <w:p w14:paraId="32D23474" w14:textId="77777777" w:rsidR="00D44D11" w:rsidRDefault="00D44D11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08F0133D" w14:textId="36505C2A" w:rsidR="00F120FE" w:rsidRDefault="00F718A4" w:rsidP="00270D53">
      <w:pPr>
        <w:rPr>
          <w:rFonts w:ascii="Calibri" w:hAnsi="Calibri" w:cs="Calibri"/>
          <w:color w:val="1C2024"/>
          <w:sz w:val="22"/>
          <w:szCs w:val="22"/>
        </w:rPr>
      </w:pPr>
      <w:r w:rsidRPr="00F718A4">
        <w:rPr>
          <w:rFonts w:ascii="Calibri" w:hAnsi="Calibri" w:cs="Calibri"/>
          <w:color w:val="1C2024"/>
          <w:sz w:val="22"/>
          <w:szCs w:val="22"/>
        </w:rPr>
        <w:t xml:space="preserve">Provvedimento Agenzia delle Entrate </w:t>
      </w:r>
      <w:r>
        <w:rPr>
          <w:rFonts w:ascii="Calibri" w:hAnsi="Calibri" w:cs="Calibri"/>
          <w:color w:val="1C2024"/>
          <w:sz w:val="22"/>
          <w:szCs w:val="22"/>
        </w:rPr>
        <w:t>con</w:t>
      </w:r>
      <w:r w:rsidRPr="00F718A4">
        <w:rPr>
          <w:rFonts w:ascii="Calibri" w:hAnsi="Calibri" w:cs="Calibri"/>
          <w:color w:val="1C2024"/>
          <w:sz w:val="22"/>
          <w:szCs w:val="22"/>
        </w:rPr>
        <w:t xml:space="preserve"> modalità operative</w:t>
      </w:r>
    </w:p>
    <w:p w14:paraId="313A79F1" w14:textId="77777777" w:rsidR="00322729" w:rsidRPr="00747106" w:rsidRDefault="00322729" w:rsidP="00270D53">
      <w:pPr>
        <w:rPr>
          <w:rFonts w:ascii="Calibri" w:hAnsi="Calibri" w:cs="Calibri"/>
          <w:color w:val="1C2024"/>
          <w:sz w:val="22"/>
          <w:szCs w:val="22"/>
        </w:rPr>
      </w:pPr>
    </w:p>
    <w:p w14:paraId="052439C1" w14:textId="3C595390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 xml:space="preserve">L’Agenzia delle Entrate ha pubblicato il provvedimento n. 250739 del </w:t>
      </w:r>
      <w:proofErr w:type="gramStart"/>
      <w:r w:rsidRPr="00094BA5">
        <w:rPr>
          <w:rFonts w:ascii="Calibri" w:hAnsi="Calibri" w:cs="Calibri"/>
          <w:color w:val="000000"/>
          <w:sz w:val="22"/>
          <w:szCs w:val="22"/>
        </w:rPr>
        <w:t>1 luglio</w:t>
      </w:r>
      <w:proofErr w:type="gramEnd"/>
      <w:r w:rsidRPr="00094BA5">
        <w:rPr>
          <w:rFonts w:ascii="Calibri" w:hAnsi="Calibri" w:cs="Calibri"/>
          <w:color w:val="000000"/>
          <w:sz w:val="22"/>
          <w:szCs w:val="22"/>
        </w:rPr>
        <w:t xml:space="preserve"> 2020 riguardante la cessione a terzi di crediti d’imposta per botteghe e negozi, e per la locazione degli immobili a uso non abitativo e affitto d’azienda come previsto dai Decreti “Cura Italia” e “Rilancio”.</w:t>
      </w:r>
    </w:p>
    <w:p w14:paraId="59C86539" w14:textId="21F5765F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 xml:space="preserve">Dal prossimo </w:t>
      </w:r>
      <w:r w:rsidRPr="00094BA5">
        <w:rPr>
          <w:rFonts w:ascii="Calibri" w:hAnsi="Calibri" w:cs="Calibri"/>
          <w:b/>
          <w:color w:val="000000"/>
          <w:sz w:val="22"/>
          <w:szCs w:val="22"/>
        </w:rPr>
        <w:t>13 luglio e fino al 31 dicembre 2021</w:t>
      </w:r>
      <w:r w:rsidRPr="00094BA5">
        <w:rPr>
          <w:rFonts w:ascii="Calibri" w:hAnsi="Calibri" w:cs="Calibri"/>
          <w:color w:val="000000"/>
          <w:sz w:val="22"/>
          <w:szCs w:val="22"/>
        </w:rPr>
        <w:t xml:space="preserve"> i beneficiari del credito d’imposta potranno comunicare l’opzione della cessione del credito attraverso il modello da inviare in via telematica tramite l’area autenticata del sito dell’Agenzia delle Entrate.</w:t>
      </w:r>
    </w:p>
    <w:p w14:paraId="77E019D0" w14:textId="03BAB11A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>Si ricorda che il DL “Rilancio” ha previsto all’articolo 122 che, fino al 31 dicembre 2021, i soggetti beneficiari dei crediti d’imposta possono, in luogo dell’utilizzo diretto, optare per la cessione anche parziale degli stessi crediti ad altri soggetti, ivi inclusi istituti di credito e altri intermediari finanziari; inoltre i cessionari utilizzano il credito con le stesse modalità con le quali sarebbe stato utilizzato dal soggetto cedente.</w:t>
      </w:r>
    </w:p>
    <w:p w14:paraId="6B4B4628" w14:textId="77777777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>La quota di credito non utilizzata nell’anno non può essere utilizzata negli anni successivi e non può essere richiesta a rimborso.</w:t>
      </w:r>
    </w:p>
    <w:p w14:paraId="41CF67A3" w14:textId="77777777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>Un successivo provvedimento dell’Agenzia delle Entrate definirà le modalità per l’invio della comunicazione anche attraverso un intermediario.</w:t>
      </w:r>
    </w:p>
    <w:p w14:paraId="4CC7C2D6" w14:textId="77777777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 xml:space="preserve">Con la comunicazione </w:t>
      </w:r>
      <w:r w:rsidRPr="00094BA5">
        <w:rPr>
          <w:rFonts w:ascii="Calibri" w:hAnsi="Calibri" w:cs="Calibri"/>
          <w:b/>
          <w:bCs/>
          <w:color w:val="000000"/>
          <w:sz w:val="22"/>
          <w:szCs w:val="22"/>
        </w:rPr>
        <w:t>devono essere specificati alcuni dati</w:t>
      </w:r>
      <w:r w:rsidRPr="00094BA5">
        <w:rPr>
          <w:rFonts w:ascii="Calibri" w:hAnsi="Calibri" w:cs="Calibri"/>
          <w:color w:val="000000"/>
          <w:sz w:val="22"/>
          <w:szCs w:val="22"/>
        </w:rPr>
        <w:t xml:space="preserve"> come i codici fiscali di cedente e cessionari, la tipologia del credito d’imposta ceduto, l’ammontare del credito maturato e della quota ceduta, specificando l’importo ceduto a ciascun cessionario, gli estremi di registrazione del contratto e la data di cessione del credito.</w:t>
      </w:r>
    </w:p>
    <w:p w14:paraId="268A77CA" w14:textId="2C28D1EB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>I soggetti che hanno ricevuto il credito, anche istituti di credito e altri intermediari finanziari, tramite la propria area autenticata all’interno del sito dell’Agenzia devono comunicare l’accettazione.</w:t>
      </w:r>
    </w:p>
    <w:p w14:paraId="29225760" w14:textId="77777777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>Dal giorno lavorativo successivo alla comunicazione della cessione, possono quindi utilizzare il credito in compensazione tramite F24 o cederlo a loro volta ad altri soggetti entro il 31 dicembre dell’anno in cui è stata comunicata la cessione. Oltre questo termine, la quota non compensata non potrà essere utilizzata negli anni successivi, né essere richiesta a rimborso o ulteriormente ceduta.</w:t>
      </w:r>
    </w:p>
    <w:p w14:paraId="257ED34C" w14:textId="77777777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D7CC0C9" w14:textId="47867312" w:rsidR="00F718A4" w:rsidRPr="00094BA5" w:rsidRDefault="00F718A4" w:rsidP="00F718A4">
      <w:pPr>
        <w:shd w:val="clear" w:color="auto" w:fill="FFFFFF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94BA5">
        <w:rPr>
          <w:rFonts w:ascii="Calibri" w:hAnsi="Calibri" w:cs="Calibri"/>
          <w:color w:val="000000"/>
          <w:sz w:val="22"/>
          <w:szCs w:val="22"/>
        </w:rPr>
        <w:t xml:space="preserve">Si riportano </w:t>
      </w:r>
      <w:r w:rsidRPr="00094BA5">
        <w:rPr>
          <w:rFonts w:ascii="Calibri" w:hAnsi="Calibri" w:cs="Calibri"/>
          <w:b/>
          <w:bCs/>
          <w:color w:val="000000"/>
          <w:sz w:val="22"/>
          <w:szCs w:val="22"/>
        </w:rPr>
        <w:t>in allegato</w:t>
      </w:r>
      <w:r w:rsidRPr="00094BA5">
        <w:rPr>
          <w:rFonts w:ascii="Calibri" w:hAnsi="Calibri" w:cs="Calibri"/>
          <w:color w:val="000000"/>
          <w:sz w:val="22"/>
          <w:szCs w:val="22"/>
        </w:rPr>
        <w:t xml:space="preserve"> il provvedimento dell’Agenzia delle Entrate, il modello per la comunicazione e le istruzioni.</w:t>
      </w:r>
    </w:p>
    <w:p w14:paraId="05FC9F03" w14:textId="77777777" w:rsidR="00F718A4" w:rsidRPr="00094BA5" w:rsidRDefault="00F718A4" w:rsidP="00F718A4">
      <w:pPr>
        <w:tabs>
          <w:tab w:val="left" w:pos="1515"/>
        </w:tabs>
        <w:jc w:val="both"/>
        <w:rPr>
          <w:rFonts w:ascii="Calibri" w:hAnsi="Calibri" w:cs="Calibri"/>
          <w:sz w:val="22"/>
          <w:szCs w:val="22"/>
        </w:rPr>
      </w:pPr>
    </w:p>
    <w:p w14:paraId="5FD929A1" w14:textId="77777777" w:rsidR="00994DE8" w:rsidRPr="00747106" w:rsidRDefault="00994DE8" w:rsidP="00F718A4">
      <w:pPr>
        <w:pStyle w:val="NormaleWeb"/>
        <w:jc w:val="both"/>
        <w:rPr>
          <w:rFonts w:ascii="Calibri" w:hAnsi="Calibri" w:cs="Calibri Light"/>
          <w:sz w:val="22"/>
          <w:szCs w:val="22"/>
        </w:rPr>
      </w:pPr>
    </w:p>
    <w:p w14:paraId="291EDE81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350EF3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350EF3">
        <w:rPr>
          <w:rFonts w:ascii="Calibri" w:hAnsi="Calibri" w:cs="Calibri"/>
          <w:sz w:val="22"/>
          <w:szCs w:val="22"/>
          <w:lang w:val="en-US"/>
        </w:rPr>
        <w:lastRenderedPageBreak/>
        <w:t xml:space="preserve">Email: </w:t>
      </w:r>
      <w:hyperlink r:id="rId8" w:history="1">
        <w:r w:rsidRPr="00350EF3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350EF3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3888399D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322729">
        <w:rPr>
          <w:rFonts w:ascii="Calibri" w:hAnsi="Calibri" w:cs="Calibri"/>
          <w:sz w:val="22"/>
          <w:szCs w:val="22"/>
        </w:rPr>
        <w:t>0</w:t>
      </w:r>
      <w:r w:rsidR="00F718A4">
        <w:rPr>
          <w:rFonts w:ascii="Calibri" w:hAnsi="Calibri" w:cs="Calibri"/>
          <w:sz w:val="22"/>
          <w:szCs w:val="22"/>
        </w:rPr>
        <w:t>2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322729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65A30" w14:textId="77777777" w:rsidR="00E15415" w:rsidRDefault="00E15415">
      <w:r>
        <w:separator/>
      </w:r>
    </w:p>
  </w:endnote>
  <w:endnote w:type="continuationSeparator" w:id="0">
    <w:p w14:paraId="76962F12" w14:textId="77777777" w:rsidR="00E15415" w:rsidRDefault="00E1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7B821" w14:textId="77777777" w:rsidR="00E15415" w:rsidRDefault="00E15415">
      <w:r>
        <w:separator/>
      </w:r>
    </w:p>
  </w:footnote>
  <w:footnote w:type="continuationSeparator" w:id="0">
    <w:p w14:paraId="454D335D" w14:textId="77777777" w:rsidR="00E15415" w:rsidRDefault="00E1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E15415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26"/>
  </w:num>
  <w:num w:numId="10">
    <w:abstractNumId w:val="21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7"/>
  </w:num>
  <w:num w:numId="21">
    <w:abstractNumId w:val="7"/>
  </w:num>
  <w:num w:numId="22">
    <w:abstractNumId w:val="25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 w:numId="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85F"/>
    <w:rsid w:val="00091677"/>
    <w:rsid w:val="00094BA5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254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3025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52</cp:revision>
  <cp:lastPrinted>2019-02-27T17:41:00Z</cp:lastPrinted>
  <dcterms:created xsi:type="dcterms:W3CDTF">2020-03-10T08:33:00Z</dcterms:created>
  <dcterms:modified xsi:type="dcterms:W3CDTF">2020-07-02T13:57:00Z</dcterms:modified>
</cp:coreProperties>
</file>