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9502" w14:textId="13D8D761" w:rsidR="00293246" w:rsidRDefault="00952E48" w:rsidP="0035214F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4520F" w:rsidRPr="0084520F">
        <w:rPr>
          <w:rFonts w:ascii="Calibri" w:eastAsia="Calibri" w:hAnsi="Calibri" w:cs="Calibri"/>
          <w:b/>
          <w:sz w:val="22"/>
          <w:szCs w:val="22"/>
        </w:rPr>
        <w:t>Corretto uso del tachigrafo digitale nel settore dei trasporti su strada</w:t>
      </w:r>
    </w:p>
    <w:p w14:paraId="3FA31E85" w14:textId="77777777" w:rsidR="00293246" w:rsidRDefault="00293246" w:rsidP="00532AF3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1C8315A" w14:textId="1B3C34FE" w:rsidR="005D6E36" w:rsidRDefault="0084520F" w:rsidP="00E37E20">
      <w:pPr>
        <w:jc w:val="both"/>
        <w:rPr>
          <w:rFonts w:ascii="Calibri" w:eastAsia="Calibri" w:hAnsi="Calibri" w:cs="Calibri"/>
          <w:bCs/>
          <w:sz w:val="22"/>
        </w:rPr>
      </w:pPr>
      <w:r w:rsidRPr="0084520F">
        <w:rPr>
          <w:rFonts w:ascii="Calibri" w:eastAsia="Calibri" w:hAnsi="Calibri" w:cs="Calibri"/>
          <w:bCs/>
          <w:sz w:val="22"/>
        </w:rPr>
        <w:t>Quando sussiste l’obbligo di estrarre la carta del conducente</w:t>
      </w:r>
    </w:p>
    <w:p w14:paraId="6FC9A353" w14:textId="77777777" w:rsidR="0084520F" w:rsidRPr="00415E73" w:rsidRDefault="0084520F" w:rsidP="00E37E20">
      <w:pPr>
        <w:jc w:val="both"/>
        <w:rPr>
          <w:rFonts w:ascii="Calibri" w:eastAsia="Calibri" w:hAnsi="Calibri" w:cs="Calibri"/>
          <w:bCs/>
          <w:sz w:val="22"/>
        </w:rPr>
      </w:pPr>
    </w:p>
    <w:p w14:paraId="6C16DC64" w14:textId="4411D01B" w:rsidR="00415E73" w:rsidRDefault="00415E73" w:rsidP="00415E73">
      <w:pPr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2D6B7F9E" w14:textId="77777777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>ANITA informa che il Ministero dell’Interno, con la circolare del 3 luglio scorso,</w:t>
      </w:r>
      <w:r w:rsidRPr="0084520F">
        <w:rPr>
          <w:rFonts w:asciiTheme="minorHAnsi" w:hAnsiTheme="minorHAnsi" w:cstheme="minorHAnsi"/>
          <w:b/>
          <w:bCs/>
          <w:sz w:val="22"/>
          <w:szCs w:val="22"/>
        </w:rPr>
        <w:t xml:space="preserve"> allegata</w:t>
      </w:r>
      <w:r w:rsidRPr="0084520F">
        <w:rPr>
          <w:rFonts w:asciiTheme="minorHAnsi" w:hAnsiTheme="minorHAnsi" w:cstheme="minorHAnsi"/>
          <w:sz w:val="22"/>
          <w:szCs w:val="22"/>
        </w:rPr>
        <w:t>, ha dato indicazioni in materia di tachigrafo digitale. In particolare, è stato fornito un chiarimento relativo all’articolo 34, paragrafo 3 del Regolamento (UE) 165/2014 in relazione all’obbligo del conducente, che si allontana dal veicolo, di estrarre la propria carta dall’apparecchio di controllo.</w:t>
      </w:r>
    </w:p>
    <w:p w14:paraId="26A7C149" w14:textId="77777777" w:rsid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</w:p>
    <w:p w14:paraId="100BAEBD" w14:textId="1E907366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>Ricordiamo che l’art. 34, paragrafo 3 del Regolamento (UE) n. 165/2014 prevede che quando i conducenti si allontanano dal veicolo e non sono pertanto in grado di utilizzare il tachigrafo installato sul veicolo stesso, i periodi di tempo quali altre mansioni, periodi di disponibilità e interruzioni di guida e periodi di riposo - se il veicolo è munito di tachigrafo digitale - sono inseriti sulla carta del conducente mediante il dispositivo di inserimento di dati manuale del tachigrafo.</w:t>
      </w:r>
    </w:p>
    <w:p w14:paraId="2B3B3013" w14:textId="77777777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>Inoltre l’art. 34, paragrafo 2 dello stesso Regolamento prevede l’obbligo per i conducenti di proteggere le carte delle quali sono titolari.</w:t>
      </w:r>
    </w:p>
    <w:p w14:paraId="4A4D1BE5" w14:textId="77777777" w:rsid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</w:p>
    <w:p w14:paraId="18B01136" w14:textId="4CB802B8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>Al riguardo la Direzione Generale della Mobilità e dei Trasporti della Commissione Europea ha affermato che non vi è alcun obbligo per i conducenti di rimuovere la propria carta dal tachigrafo al termine del periodo di guida giornaliero; l’unico obbligo per i conducenti è assicurarsi che la loro carta sia protetta e utilizzata solo da loro stessi.</w:t>
      </w:r>
    </w:p>
    <w:p w14:paraId="61EC8F05" w14:textId="77777777" w:rsid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</w:p>
    <w:p w14:paraId="359102F5" w14:textId="0B33EBDF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 xml:space="preserve">Ciò premesso, il Ministero dell’Interno conclude che il conducente ha l’obbligo di estrarre la propria carta dall’apparecchio di controllo </w:t>
      </w:r>
      <w:r w:rsidRPr="0084520F">
        <w:rPr>
          <w:rFonts w:asciiTheme="minorHAnsi" w:hAnsiTheme="minorHAnsi" w:cstheme="minorHAnsi"/>
          <w:b/>
          <w:bCs/>
          <w:sz w:val="22"/>
          <w:szCs w:val="22"/>
        </w:rPr>
        <w:t>solo nel caso in cui il veicolo esca dalla sua esclusiva disponibilità</w:t>
      </w:r>
      <w:r w:rsidRPr="0084520F">
        <w:rPr>
          <w:rFonts w:asciiTheme="minorHAnsi" w:hAnsiTheme="minorHAnsi" w:cstheme="minorHAnsi"/>
          <w:sz w:val="22"/>
          <w:szCs w:val="22"/>
        </w:rPr>
        <w:t xml:space="preserve"> e non possa, quindi, evitare che un altro conducente utilizzi lo stesso veicolo.</w:t>
      </w:r>
    </w:p>
    <w:p w14:paraId="172B4FA4" w14:textId="77777777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>In conclusione, in tutti i casi in cui il conducente debba iniziare un periodo diverso dalla guida, perché impegnato in altre mansioni, in tempi di disponibilità o per una pausa o riposo e il veicolo rimanga nella sua esclusiva disponibilità, ha la possibilità di lasciare inserita la propria carta all’interno del tachigrafo digitale.</w:t>
      </w:r>
    </w:p>
    <w:p w14:paraId="2EC8276F" w14:textId="77777777" w:rsid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</w:p>
    <w:p w14:paraId="739B09DC" w14:textId="4B3797D2" w:rsidR="0084520F" w:rsidRPr="0084520F" w:rsidRDefault="0084520F" w:rsidP="0084520F">
      <w:pPr>
        <w:rPr>
          <w:rFonts w:asciiTheme="minorHAnsi" w:hAnsiTheme="minorHAnsi" w:cstheme="minorHAnsi"/>
          <w:sz w:val="22"/>
          <w:szCs w:val="22"/>
        </w:rPr>
      </w:pPr>
      <w:r w:rsidRPr="0084520F">
        <w:rPr>
          <w:rFonts w:asciiTheme="minorHAnsi" w:hAnsiTheme="minorHAnsi" w:cstheme="minorHAnsi"/>
          <w:sz w:val="22"/>
          <w:szCs w:val="22"/>
        </w:rPr>
        <w:t xml:space="preserve">Rinviamo alla lettura della circolare per ogni ulteriore dettaglio. </w:t>
      </w:r>
    </w:p>
    <w:p w14:paraId="7A69654F" w14:textId="77777777" w:rsidR="00415E73" w:rsidRPr="0084520F" w:rsidRDefault="00415E73" w:rsidP="00415E73">
      <w:pPr>
        <w:ind w:left="142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81C93B" w14:textId="77777777" w:rsidR="00552ADD" w:rsidRPr="0084520F" w:rsidRDefault="00552ADD" w:rsidP="00532AF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8770F9" w14:textId="77777777" w:rsidR="00E6496C" w:rsidRPr="00552ADD" w:rsidRDefault="00E6496C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6C05EF59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5E9549E5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499A36AF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D14226">
        <w:rPr>
          <w:rFonts w:asciiTheme="minorHAnsi" w:hAnsiTheme="minorHAnsi" w:cs="Arial"/>
          <w:sz w:val="22"/>
          <w:szCs w:val="22"/>
        </w:rPr>
        <w:t>0</w:t>
      </w:r>
      <w:r w:rsidR="0084520F">
        <w:rPr>
          <w:rFonts w:asciiTheme="minorHAnsi" w:hAnsiTheme="minorHAnsi" w:cs="Arial"/>
          <w:sz w:val="22"/>
          <w:szCs w:val="22"/>
        </w:rPr>
        <w:t>7</w:t>
      </w:r>
      <w:r w:rsidR="00D14226">
        <w:rPr>
          <w:rFonts w:asciiTheme="minorHAnsi" w:hAnsiTheme="minorHAnsi" w:cs="Arial"/>
          <w:sz w:val="22"/>
          <w:szCs w:val="22"/>
        </w:rPr>
        <w:t>/07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B9803" w14:textId="77777777" w:rsidR="00E31606" w:rsidRDefault="00E31606">
      <w:r>
        <w:separator/>
      </w:r>
    </w:p>
  </w:endnote>
  <w:endnote w:type="continuationSeparator" w:id="0">
    <w:p w14:paraId="4F6FB259" w14:textId="77777777" w:rsidR="00E31606" w:rsidRDefault="00E3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1B9F6" w14:textId="77777777" w:rsidR="00E31606" w:rsidRDefault="00E31606">
      <w:r>
        <w:separator/>
      </w:r>
    </w:p>
  </w:footnote>
  <w:footnote w:type="continuationSeparator" w:id="0">
    <w:p w14:paraId="5D9241A8" w14:textId="77777777" w:rsidR="00E31606" w:rsidRDefault="00E3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E7E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6021"/>
    <w:rsid w:val="00267AF5"/>
    <w:rsid w:val="002743A5"/>
    <w:rsid w:val="0027733B"/>
    <w:rsid w:val="00281D98"/>
    <w:rsid w:val="002831C3"/>
    <w:rsid w:val="002864AB"/>
    <w:rsid w:val="002878D5"/>
    <w:rsid w:val="00292A35"/>
    <w:rsid w:val="00293246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214F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87AC3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D6E36"/>
    <w:rsid w:val="005E10B5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520F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5E8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3FE4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7B54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606"/>
    <w:rsid w:val="00E31F67"/>
    <w:rsid w:val="00E356A3"/>
    <w:rsid w:val="00E36A39"/>
    <w:rsid w:val="00E36C38"/>
    <w:rsid w:val="00E37E20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0C28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12</cp:revision>
  <cp:lastPrinted>2019-12-30T11:26:00Z</cp:lastPrinted>
  <dcterms:created xsi:type="dcterms:W3CDTF">2020-07-01T15:30:00Z</dcterms:created>
  <dcterms:modified xsi:type="dcterms:W3CDTF">2020-07-07T08:54:00Z</dcterms:modified>
</cp:coreProperties>
</file>