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C341B" w14:textId="0B5488BF" w:rsidR="00023552" w:rsidRPr="007B0420" w:rsidRDefault="00952E48" w:rsidP="00D7683A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7B0420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911B1C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Emergenza </w:t>
      </w:r>
      <w:r w:rsidR="00A70826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Covid-19</w:t>
      </w:r>
      <w:r w:rsidR="00911B1C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: disposizioni per i</w:t>
      </w:r>
      <w:r w:rsidR="00A70826" w:rsidRPr="00A70826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ngresso </w:t>
      </w:r>
      <w:r w:rsidR="00911B1C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in Italia</w:t>
      </w:r>
      <w:r w:rsidR="00A70826" w:rsidRPr="00A70826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 da Bulgaria e Romania</w:t>
      </w:r>
    </w:p>
    <w:p w14:paraId="23041223" w14:textId="0C7D70B6" w:rsidR="00023552" w:rsidRDefault="00023552" w:rsidP="007B0420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505E00D" w14:textId="16EFDBB8" w:rsidR="00A70826" w:rsidRDefault="00417164" w:rsidP="007B0420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Ordinanza del Ministro della Salute </w:t>
      </w:r>
    </w:p>
    <w:p w14:paraId="6A2AA9E5" w14:textId="77777777" w:rsidR="00417164" w:rsidRPr="00A70826" w:rsidRDefault="00417164" w:rsidP="007B0420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437F16E" w14:textId="319F29A1" w:rsidR="00A70826" w:rsidRDefault="002D7AE7" w:rsidP="007B042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ANITA </w:t>
      </w:r>
      <w:r w:rsidR="0047078B">
        <w:rPr>
          <w:rFonts w:asciiTheme="minorHAnsi" w:hAnsiTheme="minorHAnsi" w:cstheme="minorHAnsi"/>
          <w:sz w:val="22"/>
          <w:szCs w:val="22"/>
        </w:rPr>
        <w:t>informa che è</w:t>
      </w:r>
      <w:r w:rsidR="00A70826" w:rsidRPr="00A70826">
        <w:rPr>
          <w:rFonts w:asciiTheme="minorHAnsi" w:hAnsiTheme="minorHAnsi" w:cstheme="minorHAnsi"/>
          <w:sz w:val="22"/>
          <w:szCs w:val="22"/>
        </w:rPr>
        <w:t xml:space="preserve"> stata pubblicata </w:t>
      </w:r>
      <w:r w:rsidR="0091694F" w:rsidRPr="0091694F">
        <w:rPr>
          <w:rFonts w:asciiTheme="minorHAnsi" w:hAnsiTheme="minorHAnsi" w:cstheme="minorHAnsi"/>
          <w:sz w:val="22"/>
          <w:szCs w:val="22"/>
        </w:rPr>
        <w:t>sulla Gazzetta Ufficiale n. 187 del 27 luglio 2020</w:t>
      </w:r>
      <w:r w:rsidR="0091694F">
        <w:rPr>
          <w:rFonts w:asciiTheme="minorHAnsi" w:hAnsiTheme="minorHAnsi" w:cstheme="minorHAnsi"/>
          <w:sz w:val="22"/>
          <w:szCs w:val="22"/>
        </w:rPr>
        <w:t xml:space="preserve">, </w:t>
      </w:r>
      <w:r w:rsidR="00A70826" w:rsidRPr="00A70826">
        <w:rPr>
          <w:rFonts w:asciiTheme="minorHAnsi" w:hAnsiTheme="minorHAnsi" w:cstheme="minorHAnsi"/>
          <w:sz w:val="22"/>
          <w:szCs w:val="22"/>
        </w:rPr>
        <w:t>l’Ordinanza 24 luglio 2020</w:t>
      </w:r>
      <w:r w:rsidR="00911B1C">
        <w:rPr>
          <w:rFonts w:asciiTheme="minorHAnsi" w:hAnsiTheme="minorHAnsi" w:cstheme="minorHAnsi"/>
          <w:sz w:val="22"/>
          <w:szCs w:val="22"/>
        </w:rPr>
        <w:t xml:space="preserve"> </w:t>
      </w:r>
      <w:r w:rsidR="00A70826" w:rsidRPr="00A70826">
        <w:rPr>
          <w:rFonts w:asciiTheme="minorHAnsi" w:hAnsiTheme="minorHAnsi" w:cstheme="minorHAnsi"/>
          <w:sz w:val="22"/>
          <w:szCs w:val="22"/>
        </w:rPr>
        <w:t xml:space="preserve">– </w:t>
      </w:r>
      <w:r w:rsidR="00A70826" w:rsidRPr="00A70826">
        <w:rPr>
          <w:rFonts w:asciiTheme="minorHAnsi" w:hAnsiTheme="minorHAnsi" w:cstheme="minorHAnsi"/>
          <w:b/>
          <w:bCs/>
          <w:sz w:val="22"/>
          <w:szCs w:val="22"/>
        </w:rPr>
        <w:t>allegata</w:t>
      </w:r>
      <w:r w:rsidR="00A70826" w:rsidRPr="00A70826">
        <w:rPr>
          <w:rFonts w:asciiTheme="minorHAnsi" w:hAnsiTheme="minorHAnsi" w:cstheme="minorHAnsi"/>
          <w:sz w:val="22"/>
          <w:szCs w:val="22"/>
        </w:rPr>
        <w:t xml:space="preserve"> –</w:t>
      </w:r>
      <w:r w:rsidR="00911B1C">
        <w:rPr>
          <w:rFonts w:asciiTheme="minorHAnsi" w:hAnsiTheme="minorHAnsi" w:cstheme="minorHAnsi"/>
          <w:sz w:val="22"/>
          <w:szCs w:val="22"/>
        </w:rPr>
        <w:t xml:space="preserve"> firmata dal Ministro Roberto Speranza e </w:t>
      </w:r>
      <w:r w:rsidR="00A70826" w:rsidRPr="00A70826">
        <w:rPr>
          <w:rFonts w:asciiTheme="minorHAnsi" w:hAnsiTheme="minorHAnsi" w:cstheme="minorHAnsi"/>
          <w:sz w:val="22"/>
          <w:szCs w:val="22"/>
        </w:rPr>
        <w:t xml:space="preserve">relativa agli </w:t>
      </w:r>
      <w:r w:rsidR="00A70826" w:rsidRPr="00911B1C">
        <w:rPr>
          <w:rFonts w:asciiTheme="minorHAnsi" w:hAnsiTheme="minorHAnsi" w:cstheme="minorHAnsi"/>
          <w:b/>
          <w:bCs/>
          <w:sz w:val="22"/>
          <w:szCs w:val="22"/>
        </w:rPr>
        <w:t>ingressi in Italia da</w:t>
      </w:r>
      <w:r w:rsidR="00A70826" w:rsidRPr="00A70826">
        <w:rPr>
          <w:rFonts w:asciiTheme="minorHAnsi" w:hAnsiTheme="minorHAnsi" w:cstheme="minorHAnsi"/>
          <w:sz w:val="22"/>
          <w:szCs w:val="22"/>
        </w:rPr>
        <w:t xml:space="preserve"> </w:t>
      </w:r>
      <w:r w:rsidR="00A70826" w:rsidRPr="00911B1C">
        <w:rPr>
          <w:rFonts w:asciiTheme="minorHAnsi" w:hAnsiTheme="minorHAnsi" w:cstheme="minorHAnsi"/>
          <w:b/>
          <w:bCs/>
          <w:sz w:val="22"/>
          <w:szCs w:val="22"/>
        </w:rPr>
        <w:t>Bulgaria e Romania</w:t>
      </w:r>
      <w:r w:rsidR="00A70826" w:rsidRPr="00A70826">
        <w:rPr>
          <w:rFonts w:asciiTheme="minorHAnsi" w:hAnsiTheme="minorHAnsi" w:cstheme="minorHAnsi"/>
          <w:sz w:val="22"/>
          <w:szCs w:val="22"/>
        </w:rPr>
        <w:t xml:space="preserve">, in conseguenza dell’incremento dei casi di </w:t>
      </w:r>
      <w:r w:rsidR="00911B1C">
        <w:rPr>
          <w:rFonts w:asciiTheme="minorHAnsi" w:hAnsiTheme="minorHAnsi" w:cstheme="minorHAnsi"/>
          <w:sz w:val="22"/>
          <w:szCs w:val="22"/>
        </w:rPr>
        <w:t>Coronavirus</w:t>
      </w:r>
      <w:r w:rsidR="00A70826" w:rsidRPr="00A70826">
        <w:rPr>
          <w:rFonts w:asciiTheme="minorHAnsi" w:hAnsiTheme="minorHAnsi" w:cstheme="minorHAnsi"/>
          <w:sz w:val="22"/>
          <w:szCs w:val="22"/>
        </w:rPr>
        <w:t xml:space="preserve"> registrato in tali Paesi. </w:t>
      </w:r>
    </w:p>
    <w:p w14:paraId="1C2ADA0F" w14:textId="77777777" w:rsidR="00A70826" w:rsidRDefault="00A70826" w:rsidP="007B042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1A2416C" w14:textId="4BCE05E2" w:rsidR="00A70826" w:rsidRDefault="00911B1C" w:rsidP="007B042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provvedimento</w:t>
      </w:r>
      <w:r w:rsidR="00A70826" w:rsidRPr="00A70826">
        <w:rPr>
          <w:rFonts w:asciiTheme="minorHAnsi" w:hAnsiTheme="minorHAnsi" w:cstheme="minorHAnsi"/>
          <w:sz w:val="22"/>
          <w:szCs w:val="22"/>
        </w:rPr>
        <w:t xml:space="preserve"> introduce </w:t>
      </w:r>
      <w:r w:rsidR="00A70826" w:rsidRPr="00F075DA">
        <w:rPr>
          <w:rFonts w:asciiTheme="minorHAnsi" w:hAnsiTheme="minorHAnsi" w:cstheme="minorHAnsi"/>
          <w:b/>
          <w:bCs/>
          <w:sz w:val="22"/>
          <w:szCs w:val="22"/>
        </w:rPr>
        <w:t>fino al 31 luglio 2020</w:t>
      </w:r>
      <w:r w:rsidR="00A70826" w:rsidRPr="00A70826">
        <w:rPr>
          <w:rFonts w:asciiTheme="minorHAnsi" w:hAnsiTheme="minorHAnsi" w:cstheme="minorHAnsi"/>
          <w:sz w:val="22"/>
          <w:szCs w:val="22"/>
        </w:rPr>
        <w:t xml:space="preserve"> l’obbligo di sorveglianza sanitaria ed isolamento fiduciario nei confronti di coloro che negli ultimi 14 g</w:t>
      </w:r>
      <w:r>
        <w:rPr>
          <w:rFonts w:asciiTheme="minorHAnsi" w:hAnsiTheme="minorHAnsi" w:cstheme="minorHAnsi"/>
          <w:sz w:val="22"/>
          <w:szCs w:val="22"/>
        </w:rPr>
        <w:t>iorni</w:t>
      </w:r>
      <w:r w:rsidR="00A70826" w:rsidRPr="00A70826">
        <w:rPr>
          <w:rFonts w:asciiTheme="minorHAnsi" w:hAnsiTheme="minorHAnsi" w:cstheme="minorHAnsi"/>
          <w:sz w:val="22"/>
          <w:szCs w:val="22"/>
        </w:rPr>
        <w:t xml:space="preserve"> abbiano soggiornato o transitato in tali Paesi</w:t>
      </w:r>
      <w:r>
        <w:rPr>
          <w:rFonts w:asciiTheme="minorHAnsi" w:hAnsiTheme="minorHAnsi" w:cstheme="minorHAnsi"/>
          <w:sz w:val="22"/>
          <w:szCs w:val="22"/>
        </w:rPr>
        <w:t>.</w:t>
      </w:r>
      <w:r w:rsidR="00A70826" w:rsidRPr="00A7082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Si</w:t>
      </w:r>
      <w:r w:rsidR="00A70826" w:rsidRPr="00A70826">
        <w:rPr>
          <w:rFonts w:asciiTheme="minorHAnsi" w:hAnsiTheme="minorHAnsi" w:cstheme="minorHAnsi"/>
          <w:sz w:val="22"/>
          <w:szCs w:val="22"/>
        </w:rPr>
        <w:t xml:space="preserve"> allunga</w:t>
      </w:r>
      <w:r>
        <w:rPr>
          <w:rFonts w:asciiTheme="minorHAnsi" w:hAnsiTheme="minorHAnsi" w:cstheme="minorHAnsi"/>
          <w:sz w:val="22"/>
          <w:szCs w:val="22"/>
        </w:rPr>
        <w:t xml:space="preserve"> così</w:t>
      </w:r>
      <w:r w:rsidR="00A70826" w:rsidRPr="00A70826">
        <w:rPr>
          <w:rFonts w:asciiTheme="minorHAnsi" w:hAnsiTheme="minorHAnsi" w:cstheme="minorHAnsi"/>
          <w:sz w:val="22"/>
          <w:szCs w:val="22"/>
        </w:rPr>
        <w:t xml:space="preserve"> l’elenco dei Paesi soggetti a restrizioni all’ingresso sul territorio nazionale (</w:t>
      </w:r>
      <w:hyperlink r:id="rId7" w:history="1">
        <w:r w:rsidR="00A70826" w:rsidRPr="00A70826">
          <w:rPr>
            <w:rStyle w:val="Collegamentoipertestuale"/>
            <w:rFonts w:asciiTheme="minorHAnsi" w:hAnsiTheme="minorHAnsi" w:cstheme="minorHAnsi"/>
            <w:sz w:val="22"/>
            <w:szCs w:val="22"/>
          </w:rPr>
          <w:t>cfr. notizia del 17 luglio 2020</w:t>
        </w:r>
      </w:hyperlink>
      <w:r w:rsidR="00A70826" w:rsidRPr="00A70826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624BDB7E" w14:textId="77777777" w:rsidR="00A70826" w:rsidRDefault="00A70826" w:rsidP="007B042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ED4A62F" w14:textId="5EF6914D" w:rsidR="00A70826" w:rsidRPr="00A70826" w:rsidRDefault="00A70826" w:rsidP="007B0420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A70826">
        <w:rPr>
          <w:rFonts w:asciiTheme="minorHAnsi" w:hAnsiTheme="minorHAnsi" w:cstheme="minorHAnsi"/>
          <w:sz w:val="22"/>
          <w:szCs w:val="22"/>
        </w:rPr>
        <w:t xml:space="preserve">Fanno eccezione gli </w:t>
      </w:r>
      <w:r w:rsidRPr="00F075DA">
        <w:rPr>
          <w:rFonts w:asciiTheme="minorHAnsi" w:hAnsiTheme="minorHAnsi" w:cstheme="minorHAnsi"/>
          <w:b/>
          <w:bCs/>
          <w:sz w:val="22"/>
          <w:szCs w:val="22"/>
        </w:rPr>
        <w:t>equipaggi dei mezzi di trasporto e il personale viaggiante dei mezzi di trasporto</w:t>
      </w:r>
      <w:r w:rsidRPr="00A70826">
        <w:rPr>
          <w:rFonts w:asciiTheme="minorHAnsi" w:hAnsiTheme="minorHAnsi" w:cstheme="minorHAnsi"/>
          <w:sz w:val="22"/>
          <w:szCs w:val="22"/>
        </w:rPr>
        <w:t>, analogamente a quanto stabilito per i Paesi della ex-Jugoslavia e della Moldavia (</w:t>
      </w:r>
      <w:r w:rsidRPr="00F075DA">
        <w:rPr>
          <w:rFonts w:asciiTheme="minorHAnsi" w:hAnsiTheme="minorHAnsi" w:cstheme="minorHAnsi"/>
          <w:i/>
          <w:iCs/>
          <w:sz w:val="22"/>
          <w:szCs w:val="22"/>
        </w:rPr>
        <w:t>Serbia, Montenegro, Kosovo, Bosnia Erzegovina, Macedonia del Nord</w:t>
      </w:r>
      <w:r w:rsidRPr="00A70826">
        <w:rPr>
          <w:rFonts w:asciiTheme="minorHAnsi" w:hAnsiTheme="minorHAnsi" w:cstheme="minorHAnsi"/>
          <w:sz w:val="22"/>
          <w:szCs w:val="22"/>
        </w:rPr>
        <w:t>)</w:t>
      </w:r>
      <w:r w:rsidR="00911B1C">
        <w:rPr>
          <w:rFonts w:asciiTheme="minorHAnsi" w:hAnsiTheme="minorHAnsi" w:cstheme="minorHAnsi"/>
          <w:sz w:val="22"/>
          <w:szCs w:val="22"/>
        </w:rPr>
        <w:t>,</w:t>
      </w:r>
      <w:r w:rsidRPr="00A70826">
        <w:rPr>
          <w:rFonts w:asciiTheme="minorHAnsi" w:hAnsiTheme="minorHAnsi" w:cstheme="minorHAnsi"/>
          <w:sz w:val="22"/>
          <w:szCs w:val="22"/>
        </w:rPr>
        <w:t xml:space="preserve"> ai quali è consentito l’ingresso e il transito in Italia – senza obbligo di quarantena - purché rispettino le condizioni riportate dall’art. 5, commi da 5 a 7, del DPCM 11 giugno 2020 </w:t>
      </w:r>
      <w:r w:rsidRPr="00F075DA">
        <w:rPr>
          <w:rFonts w:asciiTheme="minorHAnsi" w:hAnsiTheme="minorHAnsi" w:cstheme="minorHAnsi"/>
          <w:i/>
          <w:iCs/>
          <w:sz w:val="22"/>
          <w:szCs w:val="22"/>
        </w:rPr>
        <w:t xml:space="preserve">(120 ore di permanenza sul territorio italiano; comunicazione dell’ingresso al Dipartimento di prevenzione dell'azienda sanitaria competente, </w:t>
      </w:r>
      <w:r w:rsidRPr="00F075DA">
        <w:rPr>
          <w:rFonts w:asciiTheme="minorHAnsi" w:hAnsiTheme="minorHAnsi" w:cstheme="minorHAnsi"/>
          <w:b/>
          <w:bCs/>
          <w:i/>
          <w:iCs/>
          <w:sz w:val="22"/>
          <w:szCs w:val="22"/>
        </w:rPr>
        <w:t>autodichiarazione</w:t>
      </w:r>
      <w:r w:rsidRPr="00F075DA">
        <w:rPr>
          <w:rFonts w:asciiTheme="minorHAnsi" w:hAnsiTheme="minorHAnsi" w:cstheme="minorHAnsi"/>
          <w:i/>
          <w:iCs/>
          <w:sz w:val="22"/>
          <w:szCs w:val="22"/>
        </w:rPr>
        <w:t xml:space="preserve"> contenente i motivi del viaggio, l’obbligo di lasciare il territorio entro i tempi autorizzati e di informare l’autorità sanitaria in caso di insorgenza di sintomi)</w:t>
      </w:r>
      <w:r w:rsidRPr="00A70826">
        <w:rPr>
          <w:rFonts w:asciiTheme="minorHAnsi" w:hAnsiTheme="minorHAnsi" w:cstheme="minorHAnsi"/>
          <w:sz w:val="22"/>
          <w:szCs w:val="22"/>
        </w:rPr>
        <w:t>.</w:t>
      </w:r>
    </w:p>
    <w:p w14:paraId="5CA4934A" w14:textId="30B3704D" w:rsidR="00A70826" w:rsidRPr="00A70826" w:rsidRDefault="00A70826" w:rsidP="007B0420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EE7FB75" w14:textId="5B451923" w:rsidR="00A70826" w:rsidRDefault="00A70826" w:rsidP="007B0420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4E24649" w14:textId="77777777" w:rsidR="00293748" w:rsidRDefault="00293748" w:rsidP="007B0420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9783CCC" w14:textId="77777777" w:rsidR="00A70826" w:rsidRPr="007B0420" w:rsidRDefault="00A70826" w:rsidP="007B0420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3C56B01" w14:textId="77777777" w:rsidR="007B0420" w:rsidRPr="007B0420" w:rsidRDefault="007B0420" w:rsidP="00D7683A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B08C638" w:rsidR="008C1069" w:rsidRPr="007B0420" w:rsidRDefault="008C1069" w:rsidP="00D7683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B0420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26E5523E" w14:textId="612E7048" w:rsidR="008C1069" w:rsidRPr="007B0420" w:rsidRDefault="008C1069" w:rsidP="00D7683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B0420">
        <w:rPr>
          <w:rFonts w:asciiTheme="minorHAnsi" w:hAnsiTheme="minorHAnsi" w:cstheme="minorHAnsi"/>
          <w:sz w:val="22"/>
          <w:szCs w:val="22"/>
        </w:rPr>
        <w:t xml:space="preserve">Confindustria Umbria </w:t>
      </w:r>
      <w:r w:rsidR="00105D79" w:rsidRPr="007B0420">
        <w:rPr>
          <w:rFonts w:asciiTheme="minorHAnsi" w:hAnsiTheme="minorHAnsi" w:cstheme="minorHAnsi"/>
          <w:sz w:val="22"/>
          <w:szCs w:val="22"/>
        </w:rPr>
        <w:t>–</w:t>
      </w:r>
      <w:r w:rsidRPr="007B0420">
        <w:rPr>
          <w:rFonts w:asciiTheme="minorHAnsi" w:hAnsiTheme="minorHAnsi" w:cstheme="minorHAnsi"/>
          <w:sz w:val="22"/>
          <w:szCs w:val="22"/>
        </w:rPr>
        <w:t xml:space="preserve"> Area Ambiente e Sicurezza – </w:t>
      </w:r>
      <w:hyperlink r:id="rId8" w:history="1">
        <w:r w:rsidRPr="007B0420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4690D5C9" w14:textId="475823EE" w:rsidR="008C1069" w:rsidRPr="007B0420" w:rsidRDefault="00A70826" w:rsidP="00D7683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B0420">
        <w:rPr>
          <w:rFonts w:asciiTheme="minorHAnsi" w:hAnsiTheme="minorHAnsi" w:cstheme="minorHAnsi"/>
          <w:sz w:val="22"/>
          <w:szCs w:val="22"/>
        </w:rPr>
        <w:t>Dott. Di Matteo Tel. 075/5820227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="00B166DE" w:rsidRPr="007B0420">
        <w:rPr>
          <w:rFonts w:asciiTheme="minorHAnsi" w:hAnsiTheme="minorHAnsi" w:cstheme="minorHAnsi"/>
          <w:sz w:val="22"/>
          <w:szCs w:val="22"/>
        </w:rPr>
        <w:t>Dott. Dominici Tel. 0744/443418</w:t>
      </w:r>
    </w:p>
    <w:p w14:paraId="2040C7EF" w14:textId="47A6C4D4" w:rsidR="00E6496C" w:rsidRDefault="00E6496C" w:rsidP="00D768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3D9CD15" w14:textId="29F679D2" w:rsidR="007B0420" w:rsidRDefault="007B0420" w:rsidP="00D768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FAC3E22" w14:textId="7E4E9302" w:rsidR="007B0420" w:rsidRDefault="007B0420" w:rsidP="00D768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76AB3EE" w14:textId="43858335" w:rsidR="00293748" w:rsidRDefault="00293748" w:rsidP="00D768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407689C" w14:textId="77777777" w:rsidR="00293748" w:rsidRPr="007B0420" w:rsidRDefault="00293748" w:rsidP="00D768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A1FAC9" w14:textId="77777777" w:rsidR="00F04F79" w:rsidRPr="007B0420" w:rsidRDefault="00F04F79" w:rsidP="00D768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6CFEE0C5" w14:textId="437C23FD" w:rsidR="00FA09FD" w:rsidRPr="007B0420" w:rsidRDefault="00FA09FD" w:rsidP="00D768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7B0420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0E602E" w:rsidRPr="007B0420">
        <w:rPr>
          <w:rFonts w:asciiTheme="minorHAnsi" w:hAnsiTheme="minorHAnsi" w:cstheme="minorHAnsi"/>
          <w:sz w:val="22"/>
          <w:szCs w:val="22"/>
        </w:rPr>
        <w:t>2</w:t>
      </w:r>
      <w:r w:rsidR="00A70826">
        <w:rPr>
          <w:rFonts w:asciiTheme="minorHAnsi" w:hAnsiTheme="minorHAnsi" w:cstheme="minorHAnsi"/>
          <w:sz w:val="22"/>
          <w:szCs w:val="22"/>
        </w:rPr>
        <w:t>7</w:t>
      </w:r>
      <w:r w:rsidR="00D14226" w:rsidRPr="007B0420">
        <w:rPr>
          <w:rFonts w:asciiTheme="minorHAnsi" w:hAnsiTheme="minorHAnsi" w:cstheme="minorHAnsi"/>
          <w:sz w:val="22"/>
          <w:szCs w:val="22"/>
        </w:rPr>
        <w:t>/07</w:t>
      </w:r>
      <w:r w:rsidR="00051C34" w:rsidRPr="007B0420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7B0420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10AD6" w14:textId="77777777" w:rsidR="005D51E0" w:rsidRDefault="005D51E0">
      <w:r>
        <w:separator/>
      </w:r>
    </w:p>
  </w:endnote>
  <w:endnote w:type="continuationSeparator" w:id="0">
    <w:p w14:paraId="30042BFE" w14:textId="77777777" w:rsidR="005D51E0" w:rsidRDefault="005D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30470" w14:textId="77777777" w:rsidR="005D51E0" w:rsidRDefault="005D51E0">
      <w:r>
        <w:separator/>
      </w:r>
    </w:p>
  </w:footnote>
  <w:footnote w:type="continuationSeparator" w:id="0">
    <w:p w14:paraId="135E9AC1" w14:textId="77777777" w:rsidR="005D51E0" w:rsidRDefault="005D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72CBF"/>
    <w:multiLevelType w:val="hybridMultilevel"/>
    <w:tmpl w:val="8FEE1D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09D5453"/>
    <w:multiLevelType w:val="hybridMultilevel"/>
    <w:tmpl w:val="7F6858D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42E6D"/>
    <w:multiLevelType w:val="hybridMultilevel"/>
    <w:tmpl w:val="69FAF6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C1D55"/>
    <w:multiLevelType w:val="hybridMultilevel"/>
    <w:tmpl w:val="6776AB7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C6342"/>
    <w:multiLevelType w:val="hybridMultilevel"/>
    <w:tmpl w:val="710A030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9"/>
  </w:num>
  <w:num w:numId="4">
    <w:abstractNumId w:val="35"/>
  </w:num>
  <w:num w:numId="5">
    <w:abstractNumId w:val="37"/>
  </w:num>
  <w:num w:numId="6">
    <w:abstractNumId w:val="10"/>
  </w:num>
  <w:num w:numId="7">
    <w:abstractNumId w:val="18"/>
  </w:num>
  <w:num w:numId="8">
    <w:abstractNumId w:val="31"/>
  </w:num>
  <w:num w:numId="9">
    <w:abstractNumId w:val="27"/>
  </w:num>
  <w:num w:numId="10">
    <w:abstractNumId w:val="14"/>
  </w:num>
  <w:num w:numId="11">
    <w:abstractNumId w:val="36"/>
  </w:num>
  <w:num w:numId="12">
    <w:abstractNumId w:val="16"/>
  </w:num>
  <w:num w:numId="13">
    <w:abstractNumId w:val="15"/>
  </w:num>
  <w:num w:numId="14">
    <w:abstractNumId w:val="30"/>
  </w:num>
  <w:num w:numId="15">
    <w:abstractNumId w:val="38"/>
  </w:num>
  <w:num w:numId="16">
    <w:abstractNumId w:val="7"/>
  </w:num>
  <w:num w:numId="17">
    <w:abstractNumId w:val="34"/>
  </w:num>
  <w:num w:numId="18">
    <w:abstractNumId w:val="11"/>
  </w:num>
  <w:num w:numId="19">
    <w:abstractNumId w:val="19"/>
  </w:num>
  <w:num w:numId="20">
    <w:abstractNumId w:val="4"/>
  </w:num>
  <w:num w:numId="21">
    <w:abstractNumId w:val="32"/>
  </w:num>
  <w:num w:numId="22">
    <w:abstractNumId w:val="2"/>
  </w:num>
  <w:num w:numId="23">
    <w:abstractNumId w:val="20"/>
  </w:num>
  <w:num w:numId="24">
    <w:abstractNumId w:val="17"/>
  </w:num>
  <w:num w:numId="25">
    <w:abstractNumId w:val="0"/>
  </w:num>
  <w:num w:numId="26">
    <w:abstractNumId w:val="3"/>
  </w:num>
  <w:num w:numId="27">
    <w:abstractNumId w:val="1"/>
  </w:num>
  <w:num w:numId="28">
    <w:abstractNumId w:val="22"/>
  </w:num>
  <w:num w:numId="29">
    <w:abstractNumId w:val="5"/>
  </w:num>
  <w:num w:numId="30">
    <w:abstractNumId w:val="8"/>
  </w:num>
  <w:num w:numId="31">
    <w:abstractNumId w:val="21"/>
  </w:num>
  <w:num w:numId="32">
    <w:abstractNumId w:val="25"/>
  </w:num>
  <w:num w:numId="33">
    <w:abstractNumId w:val="24"/>
  </w:num>
  <w:num w:numId="34">
    <w:abstractNumId w:val="23"/>
  </w:num>
  <w:num w:numId="35">
    <w:abstractNumId w:val="26"/>
  </w:num>
  <w:num w:numId="36">
    <w:abstractNumId w:val="12"/>
  </w:num>
  <w:num w:numId="37">
    <w:abstractNumId w:val="33"/>
  </w:num>
  <w:num w:numId="38">
    <w:abstractNumId w:val="29"/>
  </w:num>
  <w:num w:numId="3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192E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94879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E3E"/>
    <w:rsid w:val="002A1E99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D7AE7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1FAF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164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41A1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50830"/>
    <w:rsid w:val="00552ADD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D51E0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0603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A5F54"/>
    <w:rsid w:val="006B0391"/>
    <w:rsid w:val="006B1B03"/>
    <w:rsid w:val="006B1BBB"/>
    <w:rsid w:val="006B47C7"/>
    <w:rsid w:val="006B486A"/>
    <w:rsid w:val="006B64C4"/>
    <w:rsid w:val="006B6715"/>
    <w:rsid w:val="006B7428"/>
    <w:rsid w:val="006C5530"/>
    <w:rsid w:val="006C6C8E"/>
    <w:rsid w:val="006D10EF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A37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0F4C"/>
    <w:rsid w:val="0083119A"/>
    <w:rsid w:val="008317A5"/>
    <w:rsid w:val="00832185"/>
    <w:rsid w:val="00836750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1B1C"/>
    <w:rsid w:val="00913BDA"/>
    <w:rsid w:val="00914796"/>
    <w:rsid w:val="00914BC8"/>
    <w:rsid w:val="00915E60"/>
    <w:rsid w:val="0091694F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findustria.umbria.it/covid-19-ordinanza-ministero-salute-16-luglio-2020-estensione-elenco-paesi-e-deroga-per-trasporto-merc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62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12</cp:revision>
  <cp:lastPrinted>2020-07-27T14:01:00Z</cp:lastPrinted>
  <dcterms:created xsi:type="dcterms:W3CDTF">2020-07-27T13:26:00Z</dcterms:created>
  <dcterms:modified xsi:type="dcterms:W3CDTF">2020-07-29T07:38:00Z</dcterms:modified>
</cp:coreProperties>
</file>