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5F4A4F" w14:textId="1252D250" w:rsidR="00423098" w:rsidRPr="009D3CD2" w:rsidRDefault="0059444B" w:rsidP="00423098">
      <w:pPr>
        <w:ind w:right="142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pict w14:anchorId="036903AB">
          <v:shape id="Segno di sottrazione 5" o:spid="_x0000_s1026" style="position:absolute;left:0;text-align:left;margin-left:-73.75pt;margin-top:-24pt;width:599.25pt;height:3.6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1047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" path="m1008768,17483r5592939,l6601707,28236r-5592939,l1008768,17483xe" fillcolor="#205394" strokecolor="#385d8a" strokeweight="1pt">
            <v:path arrowok="t" o:connecttype="custom" o:connectlocs="1008768,17483;6601707,17483;6601707,28236;1008768,28236;1008768,17483" o:connectangles="0,0,0,0,0"/>
          </v:shape>
        </w:pict>
      </w:r>
      <w:r w:rsidR="001A10A7" w:rsidRPr="001A10A7">
        <w:rPr>
          <w:rFonts w:ascii="Calibri" w:hAnsi="Calibri" w:cs="Calibri"/>
          <w:b/>
          <w:bCs/>
          <w:sz w:val="22"/>
          <w:szCs w:val="22"/>
        </w:rPr>
        <w:t>Permessi di costruire e Scia: operativa la proroga triennale</w:t>
      </w:r>
    </w:p>
    <w:p w14:paraId="727DFBF6" w14:textId="3679C44B" w:rsidR="00423098" w:rsidRDefault="00423098" w:rsidP="00423098">
      <w:pPr>
        <w:pStyle w:val="NormaleWeb"/>
        <w:jc w:val="both"/>
        <w:rPr>
          <w:rFonts w:ascii="Calibri" w:hAnsi="Calibri"/>
          <w:sz w:val="22"/>
          <w:szCs w:val="22"/>
        </w:rPr>
      </w:pPr>
    </w:p>
    <w:p w14:paraId="68353CBC" w14:textId="63B2D27F" w:rsidR="00600B26" w:rsidRPr="00423098" w:rsidRDefault="001A10A7" w:rsidP="00652628">
      <w:pPr>
        <w:pStyle w:val="NormaleWeb"/>
        <w:jc w:val="both"/>
        <w:rPr>
          <w:rStyle w:val="Enfasigrassetto"/>
          <w:rFonts w:ascii="Calibri" w:hAnsi="Calibri"/>
          <w:b w:val="0"/>
          <w:bCs w:val="0"/>
          <w:sz w:val="22"/>
          <w:szCs w:val="22"/>
        </w:rPr>
      </w:pPr>
      <w:r w:rsidRPr="001A10A7">
        <w:rPr>
          <w:rStyle w:val="Enfasigrassetto"/>
          <w:rFonts w:ascii="Calibri" w:hAnsi="Calibri"/>
          <w:b w:val="0"/>
          <w:bCs w:val="0"/>
          <w:sz w:val="22"/>
          <w:szCs w:val="22"/>
        </w:rPr>
        <w:t>Disposizione prevista dal DL Semplificazioni</w:t>
      </w:r>
    </w:p>
    <w:p w14:paraId="3C5B3E41" w14:textId="77777777" w:rsidR="00173823" w:rsidRDefault="00173823" w:rsidP="00652628">
      <w:pPr>
        <w:jc w:val="both"/>
        <w:rPr>
          <w:rFonts w:ascii="Calibri" w:hAnsi="Calibri"/>
          <w:bCs/>
          <w:sz w:val="22"/>
          <w:szCs w:val="22"/>
        </w:rPr>
      </w:pPr>
    </w:p>
    <w:p w14:paraId="45563A9D" w14:textId="77777777" w:rsidR="001A10A7" w:rsidRPr="0059444B" w:rsidRDefault="001A10A7" w:rsidP="001A10A7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59444B">
        <w:rPr>
          <w:rFonts w:ascii="Calibri" w:hAnsi="Calibri" w:cs="Calibri"/>
          <w:sz w:val="22"/>
          <w:szCs w:val="22"/>
        </w:rPr>
        <w:t>Il Decreto Legge 76/2020 cd. “Semplificazioni” (G.U. n. 178 del 16/07/2020) ha previsto all’art. 10, comma 4 una proroga straordinaria triennale:</w:t>
      </w:r>
    </w:p>
    <w:p w14:paraId="1813719A" w14:textId="3F12AE95" w:rsidR="001A10A7" w:rsidRPr="0059444B" w:rsidRDefault="001A10A7" w:rsidP="001A10A7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59444B">
        <w:rPr>
          <w:rFonts w:ascii="Calibri" w:hAnsi="Calibri" w:cs="Calibri"/>
          <w:sz w:val="22"/>
          <w:szCs w:val="22"/>
        </w:rPr>
        <w:t xml:space="preserve">- dei </w:t>
      </w:r>
      <w:r w:rsidRPr="0059444B">
        <w:rPr>
          <w:rFonts w:ascii="Calibri" w:hAnsi="Calibri" w:cs="Calibri"/>
          <w:b/>
          <w:bCs/>
          <w:sz w:val="22"/>
          <w:szCs w:val="22"/>
        </w:rPr>
        <w:t xml:space="preserve">termini di inizio e fine lavori dei permessi di costruire rilasciati o formatisi fino al 31 dicembre 2020 </w:t>
      </w:r>
      <w:r w:rsidRPr="0059444B">
        <w:rPr>
          <w:rFonts w:ascii="Calibri" w:hAnsi="Calibri" w:cs="Calibri"/>
          <w:sz w:val="22"/>
          <w:szCs w:val="22"/>
        </w:rPr>
        <w:t>che avranno a disposizion</w:t>
      </w:r>
      <w:r w:rsidRPr="0059444B">
        <w:rPr>
          <w:rFonts w:ascii="Calibri" w:hAnsi="Calibri" w:cs="Calibri"/>
          <w:sz w:val="22"/>
          <w:szCs w:val="22"/>
        </w:rPr>
        <w:t>e</w:t>
      </w:r>
      <w:r w:rsidRPr="0059444B">
        <w:rPr>
          <w:rFonts w:ascii="Calibri" w:hAnsi="Calibri" w:cs="Calibri"/>
          <w:sz w:val="22"/>
          <w:szCs w:val="22"/>
        </w:rPr>
        <w:t xml:space="preserve"> 4 anni (1 + 3) per l’inizio dei lavori e/o 6 anni (3 + 3) – (7 anni in Umbria) per l’ultimazione delle opere; </w:t>
      </w:r>
    </w:p>
    <w:p w14:paraId="3CF9EF3F" w14:textId="4AC050A3" w:rsidR="001A10A7" w:rsidRPr="0059444B" w:rsidRDefault="001A10A7" w:rsidP="001A10A7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59444B">
        <w:rPr>
          <w:rFonts w:ascii="Calibri" w:hAnsi="Calibri" w:cs="Calibri"/>
          <w:sz w:val="22"/>
          <w:szCs w:val="22"/>
        </w:rPr>
        <w:t xml:space="preserve">- delle </w:t>
      </w:r>
      <w:r w:rsidRPr="0059444B">
        <w:rPr>
          <w:rFonts w:ascii="Calibri" w:hAnsi="Calibri" w:cs="Calibri"/>
          <w:b/>
          <w:bCs/>
          <w:sz w:val="22"/>
          <w:szCs w:val="22"/>
        </w:rPr>
        <w:t>Scia edilizie presentate entro il 31 dicembre 2020</w:t>
      </w:r>
      <w:r w:rsidRPr="0059444B">
        <w:rPr>
          <w:rFonts w:ascii="Calibri" w:hAnsi="Calibri" w:cs="Calibri"/>
          <w:sz w:val="22"/>
          <w:szCs w:val="22"/>
        </w:rPr>
        <w:t xml:space="preserve"> che saranno efficaci 6 anni (3+3) – (7 anni in Umbria), mentre in via ordinaria per le Scia non è possibile richiedere una proroga ma, una volta scaduta, è necessario presentare una nuova Scia per la parte eventualmente ancora da realizzare.</w:t>
      </w:r>
    </w:p>
    <w:p w14:paraId="5B5C169B" w14:textId="77777777" w:rsidR="001A10A7" w:rsidRPr="0059444B" w:rsidRDefault="001A10A7" w:rsidP="001A10A7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59444B">
        <w:rPr>
          <w:rFonts w:ascii="Calibri" w:hAnsi="Calibri" w:cs="Calibri"/>
          <w:sz w:val="22"/>
          <w:szCs w:val="22"/>
        </w:rPr>
        <w:t> </w:t>
      </w:r>
    </w:p>
    <w:p w14:paraId="76DC2686" w14:textId="77777777" w:rsidR="001A10A7" w:rsidRPr="0059444B" w:rsidRDefault="001A10A7" w:rsidP="001A10A7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59444B">
        <w:rPr>
          <w:rFonts w:ascii="Calibri" w:hAnsi="Calibri" w:cs="Calibri"/>
          <w:sz w:val="22"/>
          <w:szCs w:val="22"/>
        </w:rPr>
        <w:t>La norma - in vigore dal 17 luglio scorso - prevede nello specifico che “</w:t>
      </w:r>
      <w:r w:rsidRPr="0059444B">
        <w:rPr>
          <w:rFonts w:ascii="Calibri" w:hAnsi="Calibri" w:cs="Calibri"/>
          <w:i/>
          <w:iCs/>
          <w:sz w:val="22"/>
          <w:szCs w:val="22"/>
        </w:rPr>
        <w:t xml:space="preserve">Per effetto della comunicazione del soggetto interessato di volersi avvalere del presente comma, </w:t>
      </w:r>
      <w:r w:rsidRPr="0059444B">
        <w:rPr>
          <w:rFonts w:ascii="Calibri" w:hAnsi="Calibri" w:cs="Calibri"/>
          <w:b/>
          <w:bCs/>
          <w:i/>
          <w:iCs/>
          <w:sz w:val="22"/>
          <w:szCs w:val="22"/>
        </w:rPr>
        <w:t xml:space="preserve">sono prorogati di tre anni i termini di inizio e di ultimazione dei lavori </w:t>
      </w:r>
      <w:r w:rsidRPr="0059444B">
        <w:rPr>
          <w:rFonts w:ascii="Calibri" w:hAnsi="Calibri" w:cs="Calibri"/>
          <w:i/>
          <w:iCs/>
          <w:sz w:val="22"/>
          <w:szCs w:val="22"/>
        </w:rPr>
        <w:t xml:space="preserve">di cui all’articolo 15 del decreto del Presidente della Repubblica 6 giugno 2001, n. 380, </w:t>
      </w:r>
      <w:r w:rsidRPr="0059444B">
        <w:rPr>
          <w:rFonts w:ascii="Calibri" w:hAnsi="Calibri" w:cs="Calibri"/>
          <w:b/>
          <w:bCs/>
          <w:i/>
          <w:iCs/>
          <w:sz w:val="22"/>
          <w:szCs w:val="22"/>
        </w:rPr>
        <w:t>come indicati nei permessi di costruire rilasciati o comunque formatisi fino al 31 dicembre 2020</w:t>
      </w:r>
      <w:r w:rsidRPr="0059444B">
        <w:rPr>
          <w:rFonts w:ascii="Calibri" w:hAnsi="Calibri" w:cs="Calibri"/>
          <w:i/>
          <w:iCs/>
          <w:sz w:val="22"/>
          <w:szCs w:val="22"/>
        </w:rPr>
        <w:t xml:space="preserve">, </w:t>
      </w:r>
      <w:r w:rsidRPr="0059444B">
        <w:rPr>
          <w:rFonts w:ascii="Calibri" w:hAnsi="Calibri" w:cs="Calibri"/>
          <w:i/>
          <w:iCs/>
          <w:sz w:val="22"/>
          <w:szCs w:val="22"/>
          <w:u w:val="single"/>
        </w:rPr>
        <w:t>purché</w:t>
      </w:r>
      <w:r w:rsidRPr="0059444B">
        <w:rPr>
          <w:rFonts w:ascii="Calibri" w:hAnsi="Calibri" w:cs="Calibri"/>
          <w:i/>
          <w:iCs/>
          <w:sz w:val="22"/>
          <w:szCs w:val="22"/>
        </w:rPr>
        <w:t xml:space="preserve"> i suddetti </w:t>
      </w:r>
      <w:r w:rsidRPr="0059444B">
        <w:rPr>
          <w:rFonts w:ascii="Calibri" w:hAnsi="Calibri" w:cs="Calibri"/>
          <w:i/>
          <w:iCs/>
          <w:sz w:val="22"/>
          <w:szCs w:val="22"/>
          <w:u w:val="single"/>
        </w:rPr>
        <w:t>termini non siano già decorsi al momento della comunicazione dell’interessato</w:t>
      </w:r>
      <w:r w:rsidRPr="0059444B">
        <w:rPr>
          <w:rFonts w:ascii="Calibri" w:hAnsi="Calibri" w:cs="Calibri"/>
          <w:i/>
          <w:iCs/>
          <w:sz w:val="22"/>
          <w:szCs w:val="22"/>
        </w:rPr>
        <w:t xml:space="preserve"> e sempre che </w:t>
      </w:r>
      <w:r w:rsidRPr="0059444B">
        <w:rPr>
          <w:rFonts w:ascii="Calibri" w:hAnsi="Calibri" w:cs="Calibri"/>
          <w:i/>
          <w:iCs/>
          <w:sz w:val="22"/>
          <w:szCs w:val="22"/>
          <w:u w:val="single"/>
        </w:rPr>
        <w:t>i titoli abilitativi non risultino in contrasto, al momento della comunicazione dell’interessato, con nuovi strumenti urbanistici approvati o adottati</w:t>
      </w:r>
      <w:r w:rsidRPr="0059444B">
        <w:rPr>
          <w:rFonts w:ascii="Calibri" w:hAnsi="Calibri" w:cs="Calibri"/>
          <w:i/>
          <w:iCs/>
          <w:sz w:val="22"/>
          <w:szCs w:val="22"/>
        </w:rPr>
        <w:t xml:space="preserve">. La </w:t>
      </w:r>
      <w:r w:rsidRPr="0059444B">
        <w:rPr>
          <w:rFonts w:ascii="Calibri" w:hAnsi="Calibri" w:cs="Calibri"/>
          <w:b/>
          <w:bCs/>
          <w:i/>
          <w:iCs/>
          <w:sz w:val="22"/>
          <w:szCs w:val="22"/>
        </w:rPr>
        <w:t xml:space="preserve">medesima proroga si applica alle segnalazioni certificate di inizio attività presentate entro lo stesso termine </w:t>
      </w:r>
      <w:r w:rsidRPr="0059444B">
        <w:rPr>
          <w:rFonts w:ascii="Calibri" w:hAnsi="Calibri" w:cs="Calibri"/>
          <w:i/>
          <w:iCs/>
          <w:sz w:val="22"/>
          <w:szCs w:val="22"/>
        </w:rPr>
        <w:t>ai sensi degli articoli 22 e 23 del decreto del Presidente della Repubblica 6 giugno 2001, n. 380.</w:t>
      </w:r>
      <w:r w:rsidRPr="0059444B">
        <w:rPr>
          <w:rFonts w:ascii="Calibri" w:hAnsi="Calibri" w:cs="Calibri"/>
          <w:sz w:val="22"/>
          <w:szCs w:val="22"/>
        </w:rPr>
        <w:t xml:space="preserve">”. </w:t>
      </w:r>
    </w:p>
    <w:p w14:paraId="76BEEA4C" w14:textId="77777777" w:rsidR="001A10A7" w:rsidRPr="0059444B" w:rsidRDefault="001A10A7" w:rsidP="001A10A7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59444B">
        <w:rPr>
          <w:rFonts w:ascii="Calibri" w:hAnsi="Calibri" w:cs="Calibri"/>
          <w:sz w:val="22"/>
          <w:szCs w:val="22"/>
        </w:rPr>
        <w:t> </w:t>
      </w:r>
    </w:p>
    <w:p w14:paraId="152F5D1F" w14:textId="77777777" w:rsidR="001A10A7" w:rsidRPr="0059444B" w:rsidRDefault="001A10A7" w:rsidP="001A10A7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59444B">
        <w:rPr>
          <w:rFonts w:ascii="Calibri" w:hAnsi="Calibri" w:cs="Calibri"/>
          <w:sz w:val="22"/>
          <w:szCs w:val="22"/>
        </w:rPr>
        <w:t>La proroga del DL 76/2020, pur nella sua formulazione che può dare luogo a diverse interpretazioni, risulta piuttosto ampia sia sotto il profilo temporale (tre anni, mentre il decreto 69/2013 aveva disposto una proroga straordinaria dei titoli abilitativi per due anni), sia sotto quello applicativo perché riguarda anche permessi di costruire e Scia che non sono stati ancora rilasciati o presentati. Non è stata prevista una analoga proroga delle convenzioni urbanistiche e dei relativi piani attuativi che si auspica possa essere inserita in sede di conversione del decreto legge.</w:t>
      </w:r>
    </w:p>
    <w:p w14:paraId="55143D4F" w14:textId="77777777" w:rsidR="001A10A7" w:rsidRPr="0059444B" w:rsidRDefault="001A10A7" w:rsidP="001A10A7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59444B">
        <w:rPr>
          <w:rFonts w:ascii="Calibri" w:hAnsi="Calibri" w:cs="Calibri"/>
          <w:sz w:val="22"/>
          <w:szCs w:val="22"/>
        </w:rPr>
        <w:t> </w:t>
      </w:r>
    </w:p>
    <w:p w14:paraId="0480F1BE" w14:textId="77777777" w:rsidR="001A10A7" w:rsidRPr="0059444B" w:rsidRDefault="001A10A7" w:rsidP="001A10A7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59444B">
        <w:rPr>
          <w:rFonts w:ascii="Calibri" w:hAnsi="Calibri" w:cs="Calibri"/>
          <w:b/>
          <w:bCs/>
          <w:i/>
          <w:iCs/>
          <w:sz w:val="22"/>
          <w:szCs w:val="22"/>
        </w:rPr>
        <w:t>Condizioni per l’operatività della proroga</w:t>
      </w:r>
    </w:p>
    <w:p w14:paraId="61C6CB08" w14:textId="77777777" w:rsidR="001A10A7" w:rsidRPr="0059444B" w:rsidRDefault="001A10A7" w:rsidP="001A10A7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59444B">
        <w:rPr>
          <w:rFonts w:ascii="Calibri" w:hAnsi="Calibri" w:cs="Calibri"/>
          <w:sz w:val="22"/>
          <w:szCs w:val="22"/>
        </w:rPr>
        <w:t>Per l’operatività della proroga occorre che:</w:t>
      </w:r>
    </w:p>
    <w:p w14:paraId="2267D6E9" w14:textId="1C85A6F8" w:rsidR="001A10A7" w:rsidRPr="0059444B" w:rsidRDefault="001A10A7" w:rsidP="001A10A7">
      <w:pPr>
        <w:numPr>
          <w:ilvl w:val="0"/>
          <w:numId w:val="25"/>
        </w:numPr>
        <w:shd w:val="clear" w:color="auto" w:fill="FFFFFF"/>
        <w:spacing w:beforeAutospacing="1" w:afterAutospacing="1"/>
        <w:ind w:left="915"/>
        <w:jc w:val="both"/>
        <w:rPr>
          <w:rFonts w:ascii="Calibri" w:hAnsi="Calibri" w:cs="Calibri"/>
          <w:sz w:val="22"/>
          <w:szCs w:val="22"/>
        </w:rPr>
      </w:pPr>
      <w:r w:rsidRPr="0059444B">
        <w:rPr>
          <w:rFonts w:ascii="Calibri" w:hAnsi="Calibri" w:cs="Calibri"/>
          <w:b/>
          <w:bCs/>
          <w:sz w:val="22"/>
          <w:szCs w:val="22"/>
        </w:rPr>
        <w:t>il</w:t>
      </w:r>
      <w:r w:rsidRPr="0059444B">
        <w:rPr>
          <w:rFonts w:ascii="Calibri" w:hAnsi="Calibri" w:cs="Calibri"/>
          <w:sz w:val="22"/>
          <w:szCs w:val="22"/>
        </w:rPr>
        <w:t xml:space="preserve"> </w:t>
      </w:r>
      <w:r w:rsidRPr="0059444B">
        <w:rPr>
          <w:rFonts w:ascii="Calibri" w:hAnsi="Calibri" w:cs="Calibri"/>
          <w:b/>
          <w:bCs/>
          <w:sz w:val="22"/>
          <w:szCs w:val="22"/>
        </w:rPr>
        <w:t>soggetto interessato presenti al Comune competente una comunicazione</w:t>
      </w:r>
      <w:r w:rsidRPr="0059444B">
        <w:rPr>
          <w:rFonts w:ascii="Calibri" w:hAnsi="Calibri" w:cs="Calibri"/>
          <w:sz w:val="22"/>
          <w:szCs w:val="22"/>
        </w:rPr>
        <w:t xml:space="preserve"> con la quale esplicita la volontà di avvalersi della proroga prevista dall’art. 10, comma 4 del DL 76/2020, indicando se sia relativa all’inizio e/o </w:t>
      </w:r>
      <w:r w:rsidRPr="0059444B">
        <w:rPr>
          <w:rFonts w:ascii="Calibri" w:hAnsi="Calibri" w:cs="Calibri"/>
          <w:sz w:val="22"/>
          <w:szCs w:val="22"/>
        </w:rPr>
        <w:t>al</w:t>
      </w:r>
      <w:r w:rsidRPr="0059444B">
        <w:rPr>
          <w:rFonts w:ascii="Calibri" w:hAnsi="Calibri" w:cs="Calibri"/>
          <w:sz w:val="22"/>
          <w:szCs w:val="22"/>
        </w:rPr>
        <w:t>l’ultimazione dei lavori (</w:t>
      </w:r>
      <w:r w:rsidRPr="0059444B">
        <w:rPr>
          <w:rFonts w:ascii="Calibri" w:hAnsi="Calibri" w:cs="Calibri"/>
          <w:sz w:val="22"/>
          <w:szCs w:val="22"/>
          <w:u w:val="single"/>
        </w:rPr>
        <w:t xml:space="preserve">si allega un fac-simile di comunicazione da compilare e presentare al </w:t>
      </w:r>
      <w:r w:rsidRPr="0059444B">
        <w:rPr>
          <w:rFonts w:ascii="Calibri" w:hAnsi="Calibri" w:cs="Calibri"/>
          <w:sz w:val="22"/>
          <w:szCs w:val="22"/>
          <w:u w:val="single"/>
        </w:rPr>
        <w:t>C</w:t>
      </w:r>
      <w:r w:rsidRPr="0059444B">
        <w:rPr>
          <w:rFonts w:ascii="Calibri" w:hAnsi="Calibri" w:cs="Calibri"/>
          <w:sz w:val="22"/>
          <w:szCs w:val="22"/>
          <w:u w:val="single"/>
        </w:rPr>
        <w:t>omune)</w:t>
      </w:r>
      <w:r w:rsidRPr="0059444B">
        <w:rPr>
          <w:rFonts w:ascii="Calibri" w:hAnsi="Calibri" w:cs="Calibri"/>
          <w:sz w:val="22"/>
          <w:szCs w:val="22"/>
        </w:rPr>
        <w:t xml:space="preserve">; </w:t>
      </w:r>
    </w:p>
    <w:p w14:paraId="04AC7CCB" w14:textId="77777777" w:rsidR="001A10A7" w:rsidRPr="0059444B" w:rsidRDefault="001A10A7" w:rsidP="001A10A7">
      <w:pPr>
        <w:numPr>
          <w:ilvl w:val="0"/>
          <w:numId w:val="25"/>
        </w:numPr>
        <w:shd w:val="clear" w:color="auto" w:fill="FFFFFF"/>
        <w:spacing w:beforeAutospacing="1" w:afterAutospacing="1"/>
        <w:ind w:left="915"/>
        <w:jc w:val="both"/>
        <w:rPr>
          <w:rFonts w:ascii="Calibri" w:hAnsi="Calibri" w:cs="Calibri"/>
          <w:sz w:val="22"/>
          <w:szCs w:val="22"/>
        </w:rPr>
      </w:pPr>
      <w:r w:rsidRPr="0059444B">
        <w:rPr>
          <w:rFonts w:ascii="Calibri" w:hAnsi="Calibri" w:cs="Calibri"/>
          <w:b/>
          <w:bCs/>
          <w:sz w:val="22"/>
          <w:szCs w:val="22"/>
        </w:rPr>
        <w:t>i termini di inizio o fine lavori non siano già decorsi al momento della comunicazione al Comune</w:t>
      </w:r>
      <w:r w:rsidRPr="0059444B">
        <w:rPr>
          <w:rFonts w:ascii="Calibri" w:hAnsi="Calibri" w:cs="Calibri"/>
          <w:sz w:val="22"/>
          <w:szCs w:val="22"/>
        </w:rPr>
        <w:t>;</w:t>
      </w:r>
    </w:p>
    <w:p w14:paraId="683C2A8C" w14:textId="4E6333BC" w:rsidR="001A10A7" w:rsidRPr="0059444B" w:rsidRDefault="001A10A7" w:rsidP="001A10A7">
      <w:pPr>
        <w:numPr>
          <w:ilvl w:val="0"/>
          <w:numId w:val="25"/>
        </w:numPr>
        <w:shd w:val="clear" w:color="auto" w:fill="FFFFFF"/>
        <w:spacing w:beforeAutospacing="1" w:afterAutospacing="1"/>
        <w:ind w:left="915"/>
        <w:jc w:val="both"/>
        <w:rPr>
          <w:rFonts w:ascii="Calibri" w:hAnsi="Calibri" w:cs="Calibri"/>
          <w:sz w:val="22"/>
          <w:szCs w:val="22"/>
        </w:rPr>
      </w:pPr>
      <w:r w:rsidRPr="0059444B">
        <w:rPr>
          <w:rFonts w:ascii="Calibri" w:hAnsi="Calibri" w:cs="Calibri"/>
          <w:b/>
          <w:bCs/>
          <w:sz w:val="22"/>
          <w:szCs w:val="22"/>
        </w:rPr>
        <w:t>il permesso di costruire o la Scia non risultino in contrasto, al momento della comunicazione, con nuovi strumenti urbanistici approvati o adottati</w:t>
      </w:r>
      <w:r w:rsidRPr="0059444B">
        <w:rPr>
          <w:rFonts w:ascii="Calibri" w:hAnsi="Calibri" w:cs="Calibri"/>
          <w:sz w:val="22"/>
          <w:szCs w:val="22"/>
        </w:rPr>
        <w:t>. La proroga pertanto sembra non poter operare in quelle fattispecie in cui siano state adottate o approvate dal Comune competente nuove previsioni di piano contrastanti con quelle originarie.</w:t>
      </w:r>
    </w:p>
    <w:p w14:paraId="67391C8A" w14:textId="77777777" w:rsidR="001A10A7" w:rsidRPr="0059444B" w:rsidRDefault="001A10A7" w:rsidP="001A10A7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59444B">
        <w:rPr>
          <w:rFonts w:ascii="Calibri" w:hAnsi="Calibri" w:cs="Calibri"/>
          <w:sz w:val="22"/>
          <w:szCs w:val="22"/>
        </w:rPr>
        <w:t> </w:t>
      </w:r>
    </w:p>
    <w:p w14:paraId="1508D89D" w14:textId="77777777" w:rsidR="001A10A7" w:rsidRPr="0059444B" w:rsidRDefault="001A10A7" w:rsidP="001A10A7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59444B">
        <w:rPr>
          <w:rFonts w:ascii="Calibri" w:hAnsi="Calibri" w:cs="Calibri"/>
          <w:b/>
          <w:bCs/>
          <w:i/>
          <w:iCs/>
          <w:sz w:val="22"/>
          <w:szCs w:val="22"/>
        </w:rPr>
        <w:lastRenderedPageBreak/>
        <w:t>Rapporti con la proroga straordinaria del DL 18/2020</w:t>
      </w:r>
    </w:p>
    <w:p w14:paraId="0F6AC9E4" w14:textId="77777777" w:rsidR="001A10A7" w:rsidRPr="0059444B" w:rsidRDefault="001A10A7" w:rsidP="001A10A7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59444B">
        <w:rPr>
          <w:rFonts w:ascii="Calibri" w:hAnsi="Calibri" w:cs="Calibri"/>
          <w:sz w:val="22"/>
          <w:szCs w:val="22"/>
        </w:rPr>
        <w:t>La proroga del Decreto Legge 76/2020 si sovrappone parzialmente a quella prevista dall’a</w:t>
      </w:r>
      <w:r w:rsidRPr="0059444B">
        <w:rPr>
          <w:rFonts w:ascii="Calibri" w:hAnsi="Calibri" w:cs="Calibri"/>
          <w:b/>
          <w:bCs/>
          <w:sz w:val="22"/>
          <w:szCs w:val="22"/>
        </w:rPr>
        <w:t>rt. 103, comma 2 del Decreto Legge 18/2020 cd. “Cura Italia</w:t>
      </w:r>
      <w:r w:rsidRPr="0059444B">
        <w:rPr>
          <w:rFonts w:ascii="Calibri" w:hAnsi="Calibri" w:cs="Calibri"/>
          <w:sz w:val="22"/>
          <w:szCs w:val="22"/>
        </w:rPr>
        <w:t xml:space="preserve">” che riguarda </w:t>
      </w:r>
      <w:r w:rsidRPr="0059444B">
        <w:rPr>
          <w:rFonts w:ascii="Calibri" w:hAnsi="Calibri" w:cs="Calibri"/>
          <w:b/>
          <w:bCs/>
          <w:sz w:val="22"/>
          <w:szCs w:val="22"/>
        </w:rPr>
        <w:t xml:space="preserve">i permessi di costruire, le Scia, </w:t>
      </w:r>
      <w:r w:rsidRPr="0059444B">
        <w:rPr>
          <w:rFonts w:ascii="Calibri" w:hAnsi="Calibri" w:cs="Calibri"/>
          <w:sz w:val="22"/>
          <w:szCs w:val="22"/>
        </w:rPr>
        <w:t xml:space="preserve">le segnalazioni certificate di agibilità, le autorizzazioni paesaggistiche e ambientali e in generale tutti gli atti di assenso comunque denominati </w:t>
      </w:r>
      <w:r w:rsidRPr="0059444B">
        <w:rPr>
          <w:rFonts w:ascii="Calibri" w:hAnsi="Calibri" w:cs="Calibri"/>
          <w:b/>
          <w:bCs/>
          <w:sz w:val="22"/>
          <w:szCs w:val="22"/>
        </w:rPr>
        <w:t xml:space="preserve">in scadenza tra il 31 gennaio 2020 e il 31 luglio 2020 </w:t>
      </w:r>
      <w:r w:rsidRPr="0059444B">
        <w:rPr>
          <w:rFonts w:ascii="Calibri" w:hAnsi="Calibri" w:cs="Calibri"/>
          <w:sz w:val="22"/>
          <w:szCs w:val="22"/>
        </w:rPr>
        <w:t>e che</w:t>
      </w:r>
      <w:r w:rsidRPr="0059444B">
        <w:rPr>
          <w:rFonts w:ascii="Calibri" w:hAnsi="Calibri" w:cs="Calibri"/>
          <w:b/>
          <w:bCs/>
          <w:sz w:val="22"/>
          <w:szCs w:val="22"/>
        </w:rPr>
        <w:t xml:space="preserve"> consente</w:t>
      </w:r>
      <w:r w:rsidRPr="0059444B">
        <w:rPr>
          <w:rFonts w:ascii="Calibri" w:hAnsi="Calibri" w:cs="Calibri"/>
          <w:sz w:val="22"/>
          <w:szCs w:val="22"/>
        </w:rPr>
        <w:t xml:space="preserve"> </w:t>
      </w:r>
      <w:r w:rsidRPr="0059444B">
        <w:rPr>
          <w:rFonts w:ascii="Calibri" w:hAnsi="Calibri" w:cs="Calibri"/>
          <w:b/>
          <w:bCs/>
          <w:sz w:val="22"/>
          <w:szCs w:val="22"/>
        </w:rPr>
        <w:t>una</w:t>
      </w:r>
      <w:r w:rsidRPr="0059444B">
        <w:rPr>
          <w:rFonts w:ascii="Calibri" w:hAnsi="Calibri" w:cs="Calibri"/>
          <w:sz w:val="22"/>
          <w:szCs w:val="22"/>
        </w:rPr>
        <w:t xml:space="preserve"> </w:t>
      </w:r>
      <w:r w:rsidRPr="0059444B">
        <w:rPr>
          <w:rFonts w:ascii="Calibri" w:hAnsi="Calibri" w:cs="Calibri"/>
          <w:b/>
          <w:bCs/>
          <w:sz w:val="22"/>
          <w:szCs w:val="22"/>
        </w:rPr>
        <w:t>proroga di 90 giorni successivi alla dichiarazione di cessazione dello stato di emergenza attualmente fissata al 31/07/2020 (con proroga quindi fino al 29/10/2020)</w:t>
      </w:r>
      <w:r w:rsidRPr="0059444B">
        <w:rPr>
          <w:rFonts w:ascii="Calibri" w:hAnsi="Calibri" w:cs="Calibri"/>
          <w:sz w:val="22"/>
          <w:szCs w:val="22"/>
        </w:rPr>
        <w:t xml:space="preserve">. </w:t>
      </w:r>
    </w:p>
    <w:p w14:paraId="0ECFF4EA" w14:textId="45F0FFF9" w:rsidR="001A10A7" w:rsidRPr="0059444B" w:rsidRDefault="001A10A7" w:rsidP="001A10A7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59444B">
        <w:rPr>
          <w:rFonts w:ascii="Calibri" w:hAnsi="Calibri" w:cs="Calibri"/>
          <w:sz w:val="22"/>
          <w:szCs w:val="22"/>
        </w:rPr>
        <w:t xml:space="preserve">Considerato che la </w:t>
      </w:r>
      <w:r w:rsidRPr="0059444B">
        <w:rPr>
          <w:rFonts w:ascii="Calibri" w:hAnsi="Calibri" w:cs="Calibri"/>
          <w:b/>
          <w:bCs/>
          <w:sz w:val="22"/>
          <w:szCs w:val="22"/>
        </w:rPr>
        <w:t>proroga del DL 18/2020 è di tipo “automatico”</w:t>
      </w:r>
      <w:r w:rsidRPr="0059444B">
        <w:rPr>
          <w:rFonts w:ascii="Calibri" w:hAnsi="Calibri" w:cs="Calibri"/>
          <w:sz w:val="22"/>
          <w:szCs w:val="22"/>
        </w:rPr>
        <w:t xml:space="preserve"> e non richiede comunicazione al Comune da parte dell’interessato, si riterrebbe che i permessi di costruire e le Scia che ricadono nell’ambito di operatività sia dell’art. 103 del DL 18/2020, sia dell’art. 10 del DL 76/2020</w:t>
      </w:r>
      <w:r w:rsidRPr="0059444B">
        <w:rPr>
          <w:rFonts w:ascii="Calibri" w:hAnsi="Calibri" w:cs="Calibri"/>
          <w:sz w:val="22"/>
          <w:szCs w:val="22"/>
        </w:rPr>
        <w:t>,</w:t>
      </w:r>
      <w:r w:rsidRPr="0059444B">
        <w:rPr>
          <w:rFonts w:ascii="Calibri" w:hAnsi="Calibri" w:cs="Calibri"/>
          <w:sz w:val="22"/>
          <w:szCs w:val="22"/>
        </w:rPr>
        <w:t xml:space="preserve"> possano beneficiare di entrambe le proroghe con conseguente sommatoria dei periodi previsti.  </w:t>
      </w:r>
    </w:p>
    <w:p w14:paraId="5AF37A9D" w14:textId="77777777" w:rsidR="001A10A7" w:rsidRPr="0059444B" w:rsidRDefault="001A10A7" w:rsidP="001A10A7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59444B">
        <w:rPr>
          <w:rFonts w:ascii="Calibri" w:hAnsi="Calibri" w:cs="Calibri"/>
          <w:sz w:val="22"/>
          <w:szCs w:val="22"/>
        </w:rPr>
        <w:t> </w:t>
      </w:r>
    </w:p>
    <w:p w14:paraId="49B3CF6C" w14:textId="77777777" w:rsidR="001A10A7" w:rsidRPr="0059444B" w:rsidRDefault="001A10A7" w:rsidP="001A10A7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59444B">
        <w:rPr>
          <w:rFonts w:ascii="Calibri" w:hAnsi="Calibri" w:cs="Calibri"/>
          <w:b/>
          <w:bCs/>
          <w:i/>
          <w:iCs/>
          <w:sz w:val="22"/>
          <w:szCs w:val="22"/>
        </w:rPr>
        <w:t xml:space="preserve">Rapporti con le proroghe disposte a livello regionale e comunale </w:t>
      </w:r>
    </w:p>
    <w:p w14:paraId="12293BC7" w14:textId="77777777" w:rsidR="001A10A7" w:rsidRPr="0059444B" w:rsidRDefault="001A10A7" w:rsidP="001A10A7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59444B">
        <w:rPr>
          <w:rFonts w:ascii="Calibri" w:hAnsi="Calibri" w:cs="Calibri"/>
          <w:sz w:val="22"/>
          <w:szCs w:val="22"/>
        </w:rPr>
        <w:t xml:space="preserve">Alcune Regioni, in virtù della competenza normativa in materia urbanistico-edilizia, hanno previsto proroghe straordinarie dei titoli abilitativi (oltreché sospensioni/differimenti dei termini di pagamento del contributo di costruzione) e pertanto occorre verificare il raccordo tra normativa regionale e statale. </w:t>
      </w:r>
    </w:p>
    <w:p w14:paraId="52E6F717" w14:textId="77777777" w:rsidR="001A10A7" w:rsidRPr="0059444B" w:rsidRDefault="001A10A7" w:rsidP="001A10A7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</w:p>
    <w:p w14:paraId="01A2173C" w14:textId="77777777" w:rsidR="001A10A7" w:rsidRPr="0059444B" w:rsidRDefault="001A10A7" w:rsidP="001A10A7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59444B">
        <w:rPr>
          <w:rFonts w:ascii="Calibri" w:hAnsi="Calibri" w:cs="Calibri"/>
          <w:sz w:val="22"/>
          <w:szCs w:val="22"/>
        </w:rPr>
        <w:t>La Regione Umbria non ha ancora disposto nulla al riguardo.</w:t>
      </w:r>
    </w:p>
    <w:p w14:paraId="4261FF29" w14:textId="77777777" w:rsidR="001A10A7" w:rsidRPr="0059444B" w:rsidRDefault="001A10A7" w:rsidP="001A10A7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59444B">
        <w:rPr>
          <w:rFonts w:ascii="Calibri" w:hAnsi="Calibri" w:cs="Calibri"/>
          <w:sz w:val="22"/>
          <w:szCs w:val="22"/>
        </w:rPr>
        <w:t> </w:t>
      </w:r>
    </w:p>
    <w:p w14:paraId="4486A1BC" w14:textId="77777777" w:rsidR="001A10A7" w:rsidRPr="0059444B" w:rsidRDefault="001A10A7" w:rsidP="001A10A7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59444B">
        <w:rPr>
          <w:rFonts w:ascii="Calibri" w:hAnsi="Calibri" w:cs="Calibri"/>
          <w:sz w:val="22"/>
          <w:szCs w:val="22"/>
        </w:rPr>
        <w:t xml:space="preserve">Si riporta, </w:t>
      </w:r>
      <w:r w:rsidRPr="0059444B">
        <w:rPr>
          <w:rFonts w:ascii="Calibri" w:hAnsi="Calibri" w:cs="Calibri"/>
          <w:b/>
          <w:bCs/>
          <w:sz w:val="22"/>
          <w:szCs w:val="22"/>
        </w:rPr>
        <w:t>in allegato</w:t>
      </w:r>
      <w:r w:rsidRPr="0059444B">
        <w:rPr>
          <w:rFonts w:ascii="Calibri" w:hAnsi="Calibri" w:cs="Calibri"/>
          <w:sz w:val="22"/>
          <w:szCs w:val="22"/>
        </w:rPr>
        <w:t>, il fac simile comunicazione al Comune di proroga termini.</w:t>
      </w:r>
    </w:p>
    <w:p w14:paraId="7C1BEC19" w14:textId="77777777" w:rsidR="003A531C" w:rsidRPr="003A531C" w:rsidRDefault="003A531C" w:rsidP="00652628">
      <w:pPr>
        <w:jc w:val="both"/>
        <w:rPr>
          <w:rFonts w:ascii="Calibri" w:hAnsi="Calibri"/>
          <w:bCs/>
          <w:sz w:val="22"/>
          <w:szCs w:val="22"/>
        </w:rPr>
      </w:pPr>
    </w:p>
    <w:p w14:paraId="345A6536" w14:textId="77777777" w:rsidR="00652628" w:rsidRPr="00470380" w:rsidRDefault="00652628" w:rsidP="00652628">
      <w:pPr>
        <w:jc w:val="both"/>
        <w:rPr>
          <w:rFonts w:ascii="Calibri" w:hAnsi="Calibri"/>
          <w:b/>
          <w:sz w:val="22"/>
          <w:szCs w:val="22"/>
        </w:rPr>
      </w:pPr>
    </w:p>
    <w:p w14:paraId="559C0EBE" w14:textId="77777777" w:rsidR="006411DF" w:rsidRPr="00470380" w:rsidRDefault="006411DF" w:rsidP="00D27A1C">
      <w:pPr>
        <w:pStyle w:val="NormaleWeb"/>
        <w:jc w:val="both"/>
        <w:rPr>
          <w:rStyle w:val="Enfasigrassetto"/>
          <w:rFonts w:ascii="Calibri" w:hAnsi="Calibri"/>
          <w:sz w:val="22"/>
          <w:szCs w:val="22"/>
        </w:rPr>
      </w:pPr>
      <w:r w:rsidRPr="00470380">
        <w:rPr>
          <w:rStyle w:val="Enfasigrassetto"/>
          <w:rFonts w:ascii="Calibri" w:hAnsi="Calibri"/>
          <w:sz w:val="22"/>
          <w:szCs w:val="22"/>
        </w:rPr>
        <w:t>Riferimenti:</w:t>
      </w:r>
    </w:p>
    <w:p w14:paraId="5EEE77D9" w14:textId="77777777" w:rsidR="006411DF" w:rsidRPr="00470380" w:rsidRDefault="006411DF" w:rsidP="00D27A1C">
      <w:pPr>
        <w:pStyle w:val="NormaleWeb"/>
        <w:jc w:val="both"/>
        <w:rPr>
          <w:rFonts w:ascii="Calibri" w:hAnsi="Calibri"/>
          <w:sz w:val="22"/>
          <w:szCs w:val="22"/>
        </w:rPr>
      </w:pPr>
      <w:r w:rsidRPr="00470380">
        <w:rPr>
          <w:rFonts w:ascii="Calibri" w:hAnsi="Calibri"/>
          <w:sz w:val="22"/>
          <w:szCs w:val="22"/>
        </w:rPr>
        <w:t>ANCE UMBRIA</w:t>
      </w:r>
    </w:p>
    <w:p w14:paraId="7D78A98D" w14:textId="6B907D09" w:rsidR="006411DF" w:rsidRPr="00470380" w:rsidRDefault="006411DF" w:rsidP="00D27A1C">
      <w:pPr>
        <w:pStyle w:val="NormaleWeb"/>
        <w:jc w:val="both"/>
        <w:rPr>
          <w:rFonts w:ascii="Calibri" w:hAnsi="Calibri"/>
          <w:sz w:val="22"/>
          <w:szCs w:val="22"/>
        </w:rPr>
      </w:pPr>
      <w:r w:rsidRPr="00470380">
        <w:rPr>
          <w:rFonts w:ascii="Calibri" w:hAnsi="Calibri"/>
          <w:sz w:val="22"/>
          <w:szCs w:val="22"/>
        </w:rPr>
        <w:t xml:space="preserve">Perugia – </w:t>
      </w:r>
      <w:hyperlink r:id="rId7" w:history="1">
        <w:r w:rsidRPr="00470380">
          <w:rPr>
            <w:rStyle w:val="Collegamentoipertestuale"/>
            <w:rFonts w:ascii="Calibri" w:hAnsi="Calibri"/>
            <w:sz w:val="22"/>
            <w:szCs w:val="22"/>
          </w:rPr>
          <w:t>info@anceumbria.it</w:t>
        </w:r>
      </w:hyperlink>
      <w:r w:rsidRPr="00470380">
        <w:rPr>
          <w:rFonts w:ascii="Calibri" w:hAnsi="Calibri"/>
          <w:sz w:val="22"/>
          <w:szCs w:val="22"/>
        </w:rPr>
        <w:t xml:space="preserve"> - Tel. 075/582751</w:t>
      </w:r>
    </w:p>
    <w:p w14:paraId="190D91BE" w14:textId="469279D8" w:rsidR="006411DF" w:rsidRPr="00470380" w:rsidRDefault="006411DF" w:rsidP="00D27A1C">
      <w:pPr>
        <w:pStyle w:val="NormaleWeb"/>
        <w:jc w:val="both"/>
        <w:rPr>
          <w:rFonts w:ascii="Calibri" w:hAnsi="Calibri"/>
          <w:sz w:val="22"/>
          <w:szCs w:val="22"/>
        </w:rPr>
      </w:pPr>
      <w:r w:rsidRPr="00470380">
        <w:rPr>
          <w:rFonts w:ascii="Calibri" w:hAnsi="Calibri"/>
          <w:sz w:val="22"/>
          <w:szCs w:val="22"/>
        </w:rPr>
        <w:t xml:space="preserve">Terni - </w:t>
      </w:r>
      <w:hyperlink r:id="rId8" w:history="1">
        <w:r w:rsidRPr="00470380">
          <w:rPr>
            <w:rStyle w:val="Collegamentoipertestuale"/>
            <w:rFonts w:ascii="Calibri" w:hAnsi="Calibri"/>
            <w:sz w:val="22"/>
            <w:szCs w:val="22"/>
          </w:rPr>
          <w:t>edilizia@confindustria.terni.it</w:t>
        </w:r>
      </w:hyperlink>
      <w:r w:rsidRPr="00470380">
        <w:rPr>
          <w:rFonts w:ascii="Calibri" w:hAnsi="Calibri"/>
          <w:sz w:val="22"/>
          <w:szCs w:val="22"/>
        </w:rPr>
        <w:t xml:space="preserve"> - Tel. 0744/443411</w:t>
      </w:r>
    </w:p>
    <w:p w14:paraId="389CE1E4" w14:textId="77777777" w:rsidR="005A6420" w:rsidRPr="00470380" w:rsidRDefault="005A6420" w:rsidP="00D27A1C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both"/>
        <w:rPr>
          <w:rFonts w:ascii="Calibri" w:hAnsi="Calibri" w:cs="Calibri"/>
          <w:sz w:val="22"/>
          <w:szCs w:val="22"/>
        </w:rPr>
      </w:pPr>
    </w:p>
    <w:p w14:paraId="310C91E3" w14:textId="77777777" w:rsidR="0091416E" w:rsidRPr="00470380" w:rsidRDefault="0091416E" w:rsidP="00D27A1C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both"/>
        <w:rPr>
          <w:rFonts w:ascii="Calibri" w:hAnsi="Calibri" w:cs="Calibri"/>
          <w:sz w:val="22"/>
          <w:szCs w:val="22"/>
        </w:rPr>
      </w:pPr>
    </w:p>
    <w:p w14:paraId="4A457965" w14:textId="40E0A07B" w:rsidR="00134010" w:rsidRPr="00470380" w:rsidRDefault="00134010" w:rsidP="00D27A1C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both"/>
        <w:rPr>
          <w:rFonts w:ascii="Calibri" w:hAnsi="Calibri" w:cs="Calibri"/>
          <w:sz w:val="22"/>
          <w:szCs w:val="22"/>
        </w:rPr>
      </w:pPr>
    </w:p>
    <w:p w14:paraId="04797544" w14:textId="77777777" w:rsidR="00F33005" w:rsidRPr="00470380" w:rsidRDefault="00F33005" w:rsidP="00D27A1C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both"/>
        <w:rPr>
          <w:rFonts w:ascii="Calibri" w:hAnsi="Calibri" w:cs="Calibri"/>
          <w:sz w:val="22"/>
          <w:szCs w:val="22"/>
        </w:rPr>
      </w:pPr>
    </w:p>
    <w:p w14:paraId="664EFFEA" w14:textId="77777777" w:rsidR="005A6420" w:rsidRPr="00470380" w:rsidRDefault="005A6420" w:rsidP="00D27A1C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both"/>
        <w:rPr>
          <w:rFonts w:ascii="Calibri" w:hAnsi="Calibri" w:cs="Calibri"/>
          <w:sz w:val="22"/>
          <w:szCs w:val="22"/>
        </w:rPr>
      </w:pPr>
    </w:p>
    <w:p w14:paraId="7FBCA73E" w14:textId="13EC116B" w:rsidR="00783E6E" w:rsidRPr="00470380" w:rsidRDefault="00952E48" w:rsidP="00D27A1C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right"/>
        <w:rPr>
          <w:rFonts w:ascii="Calibri" w:hAnsi="Calibri" w:cs="Calibri"/>
          <w:sz w:val="22"/>
          <w:szCs w:val="22"/>
        </w:rPr>
      </w:pPr>
      <w:r w:rsidRPr="00470380">
        <w:rPr>
          <w:rFonts w:ascii="Calibri" w:hAnsi="Calibri" w:cs="Calibri"/>
          <w:sz w:val="22"/>
          <w:szCs w:val="22"/>
        </w:rPr>
        <w:t xml:space="preserve">Pubblicato il </w:t>
      </w:r>
      <w:r w:rsidR="003A531C">
        <w:rPr>
          <w:rFonts w:ascii="Calibri" w:hAnsi="Calibri" w:cs="Calibri"/>
          <w:sz w:val="22"/>
          <w:szCs w:val="22"/>
        </w:rPr>
        <w:t>2</w:t>
      </w:r>
      <w:r w:rsidR="001A10A7">
        <w:rPr>
          <w:rFonts w:ascii="Calibri" w:hAnsi="Calibri" w:cs="Calibri"/>
          <w:sz w:val="22"/>
          <w:szCs w:val="22"/>
        </w:rPr>
        <w:t>4</w:t>
      </w:r>
      <w:r w:rsidR="00010B0E" w:rsidRPr="00470380">
        <w:rPr>
          <w:rFonts w:ascii="Calibri" w:hAnsi="Calibri" w:cs="Calibri"/>
          <w:sz w:val="22"/>
          <w:szCs w:val="22"/>
        </w:rPr>
        <w:t>/0</w:t>
      </w:r>
      <w:r w:rsidR="001A10A7">
        <w:rPr>
          <w:rFonts w:ascii="Calibri" w:hAnsi="Calibri" w:cs="Calibri"/>
          <w:sz w:val="22"/>
          <w:szCs w:val="22"/>
        </w:rPr>
        <w:t>7</w:t>
      </w:r>
      <w:r w:rsidR="00297F87" w:rsidRPr="00470380">
        <w:rPr>
          <w:rFonts w:ascii="Calibri" w:hAnsi="Calibri" w:cs="Calibri"/>
          <w:sz w:val="22"/>
          <w:szCs w:val="22"/>
        </w:rPr>
        <w:t>/2020</w:t>
      </w:r>
    </w:p>
    <w:sectPr w:rsidR="00783E6E" w:rsidRPr="00470380" w:rsidSect="004E62C8">
      <w:headerReference w:type="first" r:id="rId9"/>
      <w:footerReference w:type="first" r:id="rId10"/>
      <w:type w:val="continuous"/>
      <w:pgSz w:w="11906" w:h="16838" w:code="9"/>
      <w:pgMar w:top="993" w:right="1134" w:bottom="899" w:left="1985" w:header="1080" w:footer="381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E21AAC" w14:textId="77777777" w:rsidR="0059444B" w:rsidRDefault="0059444B">
      <w:r>
        <w:separator/>
      </w:r>
    </w:p>
  </w:endnote>
  <w:endnote w:type="continuationSeparator" w:id="0">
    <w:p w14:paraId="1A1B5184" w14:textId="77777777" w:rsidR="0059444B" w:rsidRDefault="00594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ook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Futura LT Light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4F788" w14:textId="77777777" w:rsidR="00151BDD" w:rsidRPr="004C2CC8" w:rsidRDefault="00BC4801" w:rsidP="00474ADE">
    <w:pPr>
      <w:tabs>
        <w:tab w:val="left" w:pos="900"/>
        <w:tab w:val="left" w:pos="1260"/>
        <w:tab w:val="left" w:pos="1620"/>
      </w:tabs>
      <w:rPr>
        <w:rFonts w:ascii="Futura LT Book" w:hAnsi="Futura LT Book"/>
        <w:b/>
        <w:color w:val="205394"/>
        <w:sz w:val="16"/>
        <w:szCs w:val="16"/>
      </w:rPr>
    </w:pPr>
    <w:r>
      <w:rPr>
        <w:rFonts w:ascii="Futura LT Book" w:hAnsi="Futura LT Book"/>
        <w:b/>
        <w:color w:val="205394"/>
        <w:sz w:val="16"/>
        <w:szCs w:val="16"/>
      </w:rPr>
      <w:t>Confindustria Umbria</w:t>
    </w:r>
  </w:p>
  <w:p w14:paraId="3908D6ED" w14:textId="77777777" w:rsidR="00151BDD" w:rsidRPr="004C2CC8" w:rsidRDefault="00BC4801" w:rsidP="00474ADE">
    <w:pPr>
      <w:tabs>
        <w:tab w:val="left" w:pos="900"/>
        <w:tab w:val="left" w:pos="1260"/>
        <w:tab w:val="left" w:pos="1620"/>
      </w:tabs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 xml:space="preserve">Via Palermo, 80/A </w:t>
    </w:r>
    <w:r w:rsidR="00151BDD" w:rsidRPr="004C2CC8">
      <w:rPr>
        <w:rFonts w:ascii="Futura LT Book" w:hAnsi="Futura LT Book"/>
        <w:color w:val="205394"/>
        <w:sz w:val="16"/>
        <w:szCs w:val="16"/>
      </w:rPr>
      <w:t>0612</w:t>
    </w:r>
    <w:r w:rsidR="001E720B" w:rsidRPr="004C2CC8">
      <w:rPr>
        <w:rFonts w:ascii="Futura LT Book" w:hAnsi="Futura LT Book"/>
        <w:color w:val="205394"/>
        <w:sz w:val="16"/>
        <w:szCs w:val="16"/>
      </w:rPr>
      <w:t>4</w:t>
    </w:r>
    <w:r w:rsidR="00151BDD" w:rsidRPr="004C2CC8">
      <w:rPr>
        <w:rFonts w:ascii="Futura LT Book" w:hAnsi="Futura LT Book"/>
        <w:color w:val="205394"/>
        <w:sz w:val="16"/>
        <w:szCs w:val="16"/>
      </w:rPr>
      <w:t xml:space="preserve"> Perugia </w:t>
    </w:r>
  </w:p>
  <w:p w14:paraId="232A169E" w14:textId="77777777" w:rsidR="00151BDD" w:rsidRPr="004C2CC8" w:rsidRDefault="00151BDD" w:rsidP="00474ADE">
    <w:pPr>
      <w:tabs>
        <w:tab w:val="left" w:pos="900"/>
        <w:tab w:val="left" w:pos="1260"/>
        <w:tab w:val="left" w:pos="1620"/>
      </w:tabs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>Telefono 075 582</w:t>
    </w:r>
    <w:r w:rsidR="00CB1898" w:rsidRPr="004C2CC8">
      <w:rPr>
        <w:rFonts w:ascii="Futura LT Book" w:hAnsi="Futura LT Book"/>
        <w:color w:val="205394"/>
        <w:sz w:val="16"/>
        <w:szCs w:val="16"/>
      </w:rPr>
      <w:t>01</w:t>
    </w:r>
    <w:r w:rsidRPr="004C2CC8">
      <w:rPr>
        <w:rFonts w:ascii="Futura LT Book" w:hAnsi="Futura LT Book"/>
        <w:color w:val="205394"/>
        <w:sz w:val="16"/>
        <w:szCs w:val="16"/>
      </w:rPr>
      <w:t xml:space="preserve"> – Fax 075 </w:t>
    </w:r>
    <w:r w:rsidR="00CB1898" w:rsidRPr="004C2CC8">
      <w:rPr>
        <w:rFonts w:ascii="Futura LT Book" w:hAnsi="Futura LT Book"/>
        <w:color w:val="205394"/>
        <w:sz w:val="16"/>
        <w:szCs w:val="16"/>
      </w:rPr>
      <w:t>32160</w:t>
    </w:r>
  </w:p>
  <w:p w14:paraId="20B2810B" w14:textId="77777777" w:rsidR="00151BDD" w:rsidRPr="004C2CC8" w:rsidRDefault="00952E48" w:rsidP="00474ADE">
    <w:pPr>
      <w:tabs>
        <w:tab w:val="left" w:pos="900"/>
        <w:tab w:val="left" w:pos="1260"/>
        <w:tab w:val="left" w:pos="1620"/>
      </w:tabs>
      <w:rPr>
        <w:rFonts w:ascii="Futura LT Book" w:hAnsi="Futura LT Book"/>
        <w:color w:val="205394"/>
        <w:sz w:val="16"/>
        <w:szCs w:val="16"/>
      </w:rPr>
    </w:pPr>
    <w:r>
      <w:rPr>
        <w:rFonts w:ascii="Futura LT Book" w:hAnsi="Futura LT Book"/>
        <w:color w:val="205394"/>
        <w:sz w:val="16"/>
        <w:szCs w:val="16"/>
      </w:rPr>
      <w:t>notiziario</w:t>
    </w:r>
    <w:r w:rsidR="00151BDD" w:rsidRPr="004C2CC8">
      <w:rPr>
        <w:rFonts w:ascii="Futura LT Book" w:hAnsi="Futura LT Book"/>
        <w:color w:val="205394"/>
        <w:sz w:val="16"/>
        <w:szCs w:val="16"/>
      </w:rPr>
      <w:t>@confindustria.umbria.it   www.confindustria.umbria.it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603D85" w14:textId="77777777" w:rsidR="0059444B" w:rsidRDefault="0059444B">
      <w:r>
        <w:separator/>
      </w:r>
    </w:p>
  </w:footnote>
  <w:footnote w:type="continuationSeparator" w:id="0">
    <w:p w14:paraId="28026BB0" w14:textId="77777777" w:rsidR="0059444B" w:rsidRDefault="00594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2578" w:type="dxa"/>
      <w:tblInd w:w="-792" w:type="dxa"/>
      <w:tblLayout w:type="fixed"/>
      <w:tblLook w:val="01E0" w:firstRow="1" w:lastRow="1" w:firstColumn="1" w:lastColumn="1" w:noHBand="0" w:noVBand="0"/>
    </w:tblPr>
    <w:tblGrid>
      <w:gridCol w:w="900"/>
      <w:gridCol w:w="5421"/>
      <w:gridCol w:w="1653"/>
      <w:gridCol w:w="4604"/>
    </w:tblGrid>
    <w:tr w:rsidR="001867E9" w14:paraId="1C413A52" w14:textId="77777777" w:rsidTr="00952E48">
      <w:tc>
        <w:tcPr>
          <w:tcW w:w="900" w:type="dxa"/>
        </w:tcPr>
        <w:p w14:paraId="13A69F8E" w14:textId="77777777" w:rsidR="001867E9" w:rsidRDefault="0059444B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  <w:r>
            <w:rPr>
              <w:noProof/>
              <w:color w:val="205394"/>
            </w:rPr>
            <w:pict w14:anchorId="6656F28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3" o:spid="_x0000_i1025" type="#_x0000_t75" alt="acquila" style="width:40.8pt;height:39.6pt;visibility:visible">
                <v:imagedata r:id="rId1" o:title="acquila"/>
              </v:shape>
            </w:pict>
          </w:r>
        </w:p>
      </w:tc>
      <w:tc>
        <w:tcPr>
          <w:tcW w:w="5421" w:type="dxa"/>
          <w:vAlign w:val="bottom"/>
        </w:tcPr>
        <w:p w14:paraId="7A43C720" w14:textId="77777777" w:rsidR="001867E9" w:rsidRPr="00895D5A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color w:val="205394"/>
              <w:sz w:val="20"/>
              <w:szCs w:val="20"/>
            </w:rPr>
          </w:pPr>
          <w:r w:rsidRPr="00895D5A">
            <w:rPr>
              <w:rFonts w:ascii="Futura LT Book" w:hAnsi="Futura LT Book"/>
              <w:color w:val="205394"/>
              <w:sz w:val="20"/>
              <w:szCs w:val="20"/>
            </w:rPr>
            <w:t>CONFINDUSTRIA</w:t>
          </w:r>
          <w:r w:rsidR="00CB1898" w:rsidRPr="00895D5A">
            <w:rPr>
              <w:rFonts w:ascii="Futura LT Book" w:hAnsi="Futura LT Book"/>
              <w:color w:val="205394"/>
              <w:sz w:val="20"/>
              <w:szCs w:val="20"/>
            </w:rPr>
            <w:t xml:space="preserve"> UMBRIA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  <w:r w:rsidR="00952E48" w:rsidRPr="00952E48">
            <w:rPr>
              <w:rFonts w:ascii="Futura LT Book" w:hAnsi="Futura LT Book"/>
              <w:color w:val="205394"/>
              <w:sz w:val="20"/>
              <w:szCs w:val="20"/>
            </w:rPr>
            <w:t>NEWS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</w:p>
      </w:tc>
      <w:tc>
        <w:tcPr>
          <w:tcW w:w="1653" w:type="dxa"/>
          <w:vAlign w:val="bottom"/>
        </w:tcPr>
        <w:p w14:paraId="153B0DD7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  <w:vAlign w:val="bottom"/>
        </w:tcPr>
        <w:p w14:paraId="158EA449" w14:textId="77777777" w:rsidR="001867E9" w:rsidRDefault="001867E9">
          <w:pPr>
            <w:rPr>
              <w:rFonts w:ascii="Futura LT Light" w:hAnsi="Futura LT Light"/>
              <w:color w:val="00247E"/>
              <w:sz w:val="20"/>
              <w:szCs w:val="20"/>
            </w:rPr>
          </w:pPr>
        </w:p>
      </w:tc>
    </w:tr>
    <w:tr w:rsidR="001867E9" w14:paraId="7D902A2D" w14:textId="77777777" w:rsidTr="00952E48">
      <w:tc>
        <w:tcPr>
          <w:tcW w:w="900" w:type="dxa"/>
        </w:tcPr>
        <w:p w14:paraId="0D671F4E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5421" w:type="dxa"/>
        </w:tcPr>
        <w:p w14:paraId="482899B3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sz w:val="20"/>
            </w:rPr>
          </w:pPr>
        </w:p>
      </w:tc>
      <w:tc>
        <w:tcPr>
          <w:tcW w:w="1653" w:type="dxa"/>
        </w:tcPr>
        <w:p w14:paraId="589D41DD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</w:tcPr>
        <w:p w14:paraId="23F4B353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</w:tr>
  </w:tbl>
  <w:p w14:paraId="1EAEF4F0" w14:textId="77777777" w:rsidR="001867E9" w:rsidRDefault="001867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B622F"/>
    <w:multiLevelType w:val="multilevel"/>
    <w:tmpl w:val="F5289C9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0137EC"/>
    <w:multiLevelType w:val="multilevel"/>
    <w:tmpl w:val="9B6AA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82628C"/>
    <w:multiLevelType w:val="multilevel"/>
    <w:tmpl w:val="A1281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FA1FFA"/>
    <w:multiLevelType w:val="multilevel"/>
    <w:tmpl w:val="D16220E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741F5C"/>
    <w:multiLevelType w:val="multilevel"/>
    <w:tmpl w:val="982083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1C7BD3"/>
    <w:multiLevelType w:val="hybridMultilevel"/>
    <w:tmpl w:val="2520B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D0245"/>
    <w:multiLevelType w:val="hybridMultilevel"/>
    <w:tmpl w:val="EF60F3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86ABE"/>
    <w:multiLevelType w:val="multilevel"/>
    <w:tmpl w:val="95F2DE2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B051BA"/>
    <w:multiLevelType w:val="hybridMultilevel"/>
    <w:tmpl w:val="E00A6D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50C56"/>
    <w:multiLevelType w:val="hybridMultilevel"/>
    <w:tmpl w:val="DF5447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236F8"/>
    <w:multiLevelType w:val="multilevel"/>
    <w:tmpl w:val="23C46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993CB0"/>
    <w:multiLevelType w:val="hybridMultilevel"/>
    <w:tmpl w:val="B2BA06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7A75AC"/>
    <w:multiLevelType w:val="hybridMultilevel"/>
    <w:tmpl w:val="5FB898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676A20"/>
    <w:multiLevelType w:val="hybridMultilevel"/>
    <w:tmpl w:val="2C5C0F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C77EF"/>
    <w:multiLevelType w:val="hybridMultilevel"/>
    <w:tmpl w:val="723A8E36"/>
    <w:lvl w:ilvl="0" w:tplc="DB641552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37061663"/>
    <w:multiLevelType w:val="multilevel"/>
    <w:tmpl w:val="F5DCC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9F3522"/>
    <w:multiLevelType w:val="hybridMultilevel"/>
    <w:tmpl w:val="3B7ED684"/>
    <w:lvl w:ilvl="0" w:tplc="2CD8A1B6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6C74DE"/>
    <w:multiLevelType w:val="multilevel"/>
    <w:tmpl w:val="596E4F1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294674"/>
    <w:multiLevelType w:val="multilevel"/>
    <w:tmpl w:val="103AC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A3324E"/>
    <w:multiLevelType w:val="hybridMultilevel"/>
    <w:tmpl w:val="7996F344"/>
    <w:lvl w:ilvl="0" w:tplc="7FB239F2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6B225A"/>
    <w:multiLevelType w:val="hybridMultilevel"/>
    <w:tmpl w:val="00228D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3F733E"/>
    <w:multiLevelType w:val="hybridMultilevel"/>
    <w:tmpl w:val="1B84E2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733EC6"/>
    <w:multiLevelType w:val="multilevel"/>
    <w:tmpl w:val="CCF08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86270C"/>
    <w:multiLevelType w:val="hybridMultilevel"/>
    <w:tmpl w:val="DC542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130918"/>
    <w:multiLevelType w:val="hybridMultilevel"/>
    <w:tmpl w:val="169232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7"/>
  </w:num>
  <w:num w:numId="4">
    <w:abstractNumId w:val="8"/>
  </w:num>
  <w:num w:numId="5">
    <w:abstractNumId w:val="2"/>
  </w:num>
  <w:num w:numId="6">
    <w:abstractNumId w:val="9"/>
  </w:num>
  <w:num w:numId="7">
    <w:abstractNumId w:val="12"/>
  </w:num>
  <w:num w:numId="8">
    <w:abstractNumId w:val="20"/>
  </w:num>
  <w:num w:numId="9">
    <w:abstractNumId w:val="24"/>
  </w:num>
  <w:num w:numId="10">
    <w:abstractNumId w:val="19"/>
  </w:num>
  <w:num w:numId="11">
    <w:abstractNumId w:val="10"/>
  </w:num>
  <w:num w:numId="12">
    <w:abstractNumId w:val="18"/>
  </w:num>
  <w:num w:numId="13">
    <w:abstractNumId w:val="4"/>
  </w:num>
  <w:num w:numId="14">
    <w:abstractNumId w:val="7"/>
  </w:num>
  <w:num w:numId="15">
    <w:abstractNumId w:val="0"/>
  </w:num>
  <w:num w:numId="16">
    <w:abstractNumId w:val="3"/>
  </w:num>
  <w:num w:numId="17">
    <w:abstractNumId w:val="14"/>
  </w:num>
  <w:num w:numId="18">
    <w:abstractNumId w:val="1"/>
  </w:num>
  <w:num w:numId="19">
    <w:abstractNumId w:val="21"/>
  </w:num>
  <w:num w:numId="20">
    <w:abstractNumId w:val="15"/>
  </w:num>
  <w:num w:numId="21">
    <w:abstractNumId w:val="5"/>
  </w:num>
  <w:num w:numId="22">
    <w:abstractNumId w:val="23"/>
  </w:num>
  <w:num w:numId="23">
    <w:abstractNumId w:val="11"/>
  </w:num>
  <w:num w:numId="24">
    <w:abstractNumId w:val="6"/>
  </w:num>
  <w:num w:numId="25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7418"/>
    <w:rsid w:val="000013D4"/>
    <w:rsid w:val="000018C4"/>
    <w:rsid w:val="00002340"/>
    <w:rsid w:val="00010B0E"/>
    <w:rsid w:val="00012716"/>
    <w:rsid w:val="000143BB"/>
    <w:rsid w:val="00014CFE"/>
    <w:rsid w:val="00030A72"/>
    <w:rsid w:val="000369D4"/>
    <w:rsid w:val="00037418"/>
    <w:rsid w:val="00040CFB"/>
    <w:rsid w:val="0004674A"/>
    <w:rsid w:val="00052071"/>
    <w:rsid w:val="000539CB"/>
    <w:rsid w:val="00053A2C"/>
    <w:rsid w:val="000614F9"/>
    <w:rsid w:val="000625BE"/>
    <w:rsid w:val="000637F2"/>
    <w:rsid w:val="00080ADD"/>
    <w:rsid w:val="00087150"/>
    <w:rsid w:val="0009085F"/>
    <w:rsid w:val="000B06C6"/>
    <w:rsid w:val="000B2103"/>
    <w:rsid w:val="000C53BB"/>
    <w:rsid w:val="000C5428"/>
    <w:rsid w:val="000D0123"/>
    <w:rsid w:val="000D36C6"/>
    <w:rsid w:val="000D4668"/>
    <w:rsid w:val="000D4ADA"/>
    <w:rsid w:val="000E38C9"/>
    <w:rsid w:val="000E6DB1"/>
    <w:rsid w:val="0010566D"/>
    <w:rsid w:val="00126D4F"/>
    <w:rsid w:val="001311CA"/>
    <w:rsid w:val="00134010"/>
    <w:rsid w:val="00136808"/>
    <w:rsid w:val="00151B1D"/>
    <w:rsid w:val="00151BDD"/>
    <w:rsid w:val="00160F19"/>
    <w:rsid w:val="001674E2"/>
    <w:rsid w:val="00172666"/>
    <w:rsid w:val="00173823"/>
    <w:rsid w:val="00181F9E"/>
    <w:rsid w:val="001867E9"/>
    <w:rsid w:val="00186B0A"/>
    <w:rsid w:val="001A0EA6"/>
    <w:rsid w:val="001A10A7"/>
    <w:rsid w:val="001A61DB"/>
    <w:rsid w:val="001B0373"/>
    <w:rsid w:val="001B1366"/>
    <w:rsid w:val="001C016B"/>
    <w:rsid w:val="001C5C73"/>
    <w:rsid w:val="001D46AD"/>
    <w:rsid w:val="001D783D"/>
    <w:rsid w:val="001D7F3D"/>
    <w:rsid w:val="001E0909"/>
    <w:rsid w:val="001E1A02"/>
    <w:rsid w:val="001E720B"/>
    <w:rsid w:val="001F202A"/>
    <w:rsid w:val="001F48AB"/>
    <w:rsid w:val="0020292B"/>
    <w:rsid w:val="00206722"/>
    <w:rsid w:val="00210ED4"/>
    <w:rsid w:val="002113BA"/>
    <w:rsid w:val="00212D50"/>
    <w:rsid w:val="002166C4"/>
    <w:rsid w:val="0022540F"/>
    <w:rsid w:val="00230989"/>
    <w:rsid w:val="00237B46"/>
    <w:rsid w:val="00242295"/>
    <w:rsid w:val="00254095"/>
    <w:rsid w:val="002650B4"/>
    <w:rsid w:val="002655A5"/>
    <w:rsid w:val="00265FD1"/>
    <w:rsid w:val="00267F8E"/>
    <w:rsid w:val="0027190F"/>
    <w:rsid w:val="0027421E"/>
    <w:rsid w:val="002743DA"/>
    <w:rsid w:val="00293463"/>
    <w:rsid w:val="00297F87"/>
    <w:rsid w:val="002A6DFD"/>
    <w:rsid w:val="002B7EEB"/>
    <w:rsid w:val="002D246E"/>
    <w:rsid w:val="002D2B28"/>
    <w:rsid w:val="002E4047"/>
    <w:rsid w:val="00300CDB"/>
    <w:rsid w:val="00306EA7"/>
    <w:rsid w:val="003114C4"/>
    <w:rsid w:val="00322EE8"/>
    <w:rsid w:val="00326815"/>
    <w:rsid w:val="003347DC"/>
    <w:rsid w:val="0034265F"/>
    <w:rsid w:val="00363BF8"/>
    <w:rsid w:val="00385BAE"/>
    <w:rsid w:val="003944BF"/>
    <w:rsid w:val="00395392"/>
    <w:rsid w:val="003A531C"/>
    <w:rsid w:val="003A759E"/>
    <w:rsid w:val="003B6D95"/>
    <w:rsid w:val="003B7ED2"/>
    <w:rsid w:val="003C19FB"/>
    <w:rsid w:val="003E5874"/>
    <w:rsid w:val="0041047E"/>
    <w:rsid w:val="0041177C"/>
    <w:rsid w:val="0042052A"/>
    <w:rsid w:val="00423098"/>
    <w:rsid w:val="004353E3"/>
    <w:rsid w:val="004414A4"/>
    <w:rsid w:val="004435C3"/>
    <w:rsid w:val="00454209"/>
    <w:rsid w:val="00465747"/>
    <w:rsid w:val="00470380"/>
    <w:rsid w:val="00472D2B"/>
    <w:rsid w:val="00474ADE"/>
    <w:rsid w:val="00483E55"/>
    <w:rsid w:val="004A43B9"/>
    <w:rsid w:val="004A5095"/>
    <w:rsid w:val="004B0EF1"/>
    <w:rsid w:val="004B5C7B"/>
    <w:rsid w:val="004B691C"/>
    <w:rsid w:val="004C1CE6"/>
    <w:rsid w:val="004C2CC8"/>
    <w:rsid w:val="004D48E8"/>
    <w:rsid w:val="004D4957"/>
    <w:rsid w:val="004E0C94"/>
    <w:rsid w:val="004E62C8"/>
    <w:rsid w:val="004F2D22"/>
    <w:rsid w:val="00517FCD"/>
    <w:rsid w:val="00520F32"/>
    <w:rsid w:val="0053112D"/>
    <w:rsid w:val="00531CA4"/>
    <w:rsid w:val="00532542"/>
    <w:rsid w:val="00546306"/>
    <w:rsid w:val="00557801"/>
    <w:rsid w:val="005615FE"/>
    <w:rsid w:val="00565BA4"/>
    <w:rsid w:val="00570DF9"/>
    <w:rsid w:val="00571AA5"/>
    <w:rsid w:val="00580D22"/>
    <w:rsid w:val="0059444B"/>
    <w:rsid w:val="005952A0"/>
    <w:rsid w:val="005A2FBD"/>
    <w:rsid w:val="005A6420"/>
    <w:rsid w:val="005A68AC"/>
    <w:rsid w:val="005B68CD"/>
    <w:rsid w:val="005C488C"/>
    <w:rsid w:val="005D2783"/>
    <w:rsid w:val="005D58C7"/>
    <w:rsid w:val="005E05F4"/>
    <w:rsid w:val="005E29D1"/>
    <w:rsid w:val="005E2A6A"/>
    <w:rsid w:val="005E5E6F"/>
    <w:rsid w:val="005E694F"/>
    <w:rsid w:val="005F136F"/>
    <w:rsid w:val="00600B26"/>
    <w:rsid w:val="00606C5A"/>
    <w:rsid w:val="00617528"/>
    <w:rsid w:val="00633A04"/>
    <w:rsid w:val="006370DF"/>
    <w:rsid w:val="006411A6"/>
    <w:rsid w:val="006411DF"/>
    <w:rsid w:val="00652628"/>
    <w:rsid w:val="00654840"/>
    <w:rsid w:val="00673C44"/>
    <w:rsid w:val="00684F34"/>
    <w:rsid w:val="00686CD4"/>
    <w:rsid w:val="0069445C"/>
    <w:rsid w:val="00696623"/>
    <w:rsid w:val="006A2CD6"/>
    <w:rsid w:val="006C0F54"/>
    <w:rsid w:val="006C5530"/>
    <w:rsid w:val="006C6827"/>
    <w:rsid w:val="006D187D"/>
    <w:rsid w:val="006E4E22"/>
    <w:rsid w:val="006E64CC"/>
    <w:rsid w:val="006E71D6"/>
    <w:rsid w:val="006F3D2C"/>
    <w:rsid w:val="006F4A89"/>
    <w:rsid w:val="007006D5"/>
    <w:rsid w:val="00706997"/>
    <w:rsid w:val="00710780"/>
    <w:rsid w:val="007120A3"/>
    <w:rsid w:val="007212D6"/>
    <w:rsid w:val="00721719"/>
    <w:rsid w:val="007248A8"/>
    <w:rsid w:val="007268E0"/>
    <w:rsid w:val="007278BF"/>
    <w:rsid w:val="00727E86"/>
    <w:rsid w:val="00730857"/>
    <w:rsid w:val="007336E8"/>
    <w:rsid w:val="00744DE8"/>
    <w:rsid w:val="0075722D"/>
    <w:rsid w:val="00764518"/>
    <w:rsid w:val="00783E6E"/>
    <w:rsid w:val="007872ED"/>
    <w:rsid w:val="007900D5"/>
    <w:rsid w:val="007911A1"/>
    <w:rsid w:val="00792D99"/>
    <w:rsid w:val="00793849"/>
    <w:rsid w:val="00796CE5"/>
    <w:rsid w:val="007A106A"/>
    <w:rsid w:val="007A4BC4"/>
    <w:rsid w:val="007B0324"/>
    <w:rsid w:val="007B0D7B"/>
    <w:rsid w:val="007B28C2"/>
    <w:rsid w:val="007B4F16"/>
    <w:rsid w:val="007B72D4"/>
    <w:rsid w:val="007B7550"/>
    <w:rsid w:val="007C1279"/>
    <w:rsid w:val="007D0756"/>
    <w:rsid w:val="007D102D"/>
    <w:rsid w:val="007D346E"/>
    <w:rsid w:val="007E02A8"/>
    <w:rsid w:val="007E1CB1"/>
    <w:rsid w:val="007E1DC4"/>
    <w:rsid w:val="007E52F6"/>
    <w:rsid w:val="007E7A85"/>
    <w:rsid w:val="007F1200"/>
    <w:rsid w:val="007F7D2A"/>
    <w:rsid w:val="00801AE3"/>
    <w:rsid w:val="0080382C"/>
    <w:rsid w:val="008050CE"/>
    <w:rsid w:val="00814B6A"/>
    <w:rsid w:val="00827AA4"/>
    <w:rsid w:val="0083206A"/>
    <w:rsid w:val="008324D4"/>
    <w:rsid w:val="00842CAC"/>
    <w:rsid w:val="008469A6"/>
    <w:rsid w:val="0089242A"/>
    <w:rsid w:val="00895D5A"/>
    <w:rsid w:val="008B5620"/>
    <w:rsid w:val="008C21F3"/>
    <w:rsid w:val="008C6FB9"/>
    <w:rsid w:val="008E4D83"/>
    <w:rsid w:val="008F7F38"/>
    <w:rsid w:val="0091416E"/>
    <w:rsid w:val="0092313F"/>
    <w:rsid w:val="00924F70"/>
    <w:rsid w:val="009259DA"/>
    <w:rsid w:val="00930421"/>
    <w:rsid w:val="00933A9A"/>
    <w:rsid w:val="00935FD9"/>
    <w:rsid w:val="00936AC3"/>
    <w:rsid w:val="00943AF3"/>
    <w:rsid w:val="00947B49"/>
    <w:rsid w:val="00951362"/>
    <w:rsid w:val="00952E48"/>
    <w:rsid w:val="00962B81"/>
    <w:rsid w:val="00964D43"/>
    <w:rsid w:val="00972881"/>
    <w:rsid w:val="009A181B"/>
    <w:rsid w:val="009A600B"/>
    <w:rsid w:val="009B370B"/>
    <w:rsid w:val="009C5511"/>
    <w:rsid w:val="009C66FF"/>
    <w:rsid w:val="009D0AE2"/>
    <w:rsid w:val="009D26C3"/>
    <w:rsid w:val="009D3CD2"/>
    <w:rsid w:val="009D42AF"/>
    <w:rsid w:val="009E0FC5"/>
    <w:rsid w:val="009E313A"/>
    <w:rsid w:val="009E718E"/>
    <w:rsid w:val="009F00C9"/>
    <w:rsid w:val="009F30D5"/>
    <w:rsid w:val="009F77CF"/>
    <w:rsid w:val="00A00CC0"/>
    <w:rsid w:val="00A02167"/>
    <w:rsid w:val="00A029FA"/>
    <w:rsid w:val="00A100C9"/>
    <w:rsid w:val="00A108C5"/>
    <w:rsid w:val="00A2160D"/>
    <w:rsid w:val="00A238E8"/>
    <w:rsid w:val="00A27F82"/>
    <w:rsid w:val="00A35E9C"/>
    <w:rsid w:val="00A421FD"/>
    <w:rsid w:val="00A554C8"/>
    <w:rsid w:val="00A5706E"/>
    <w:rsid w:val="00A65A7B"/>
    <w:rsid w:val="00A72245"/>
    <w:rsid w:val="00A7325D"/>
    <w:rsid w:val="00A874BE"/>
    <w:rsid w:val="00A92403"/>
    <w:rsid w:val="00AA755B"/>
    <w:rsid w:val="00AA7A03"/>
    <w:rsid w:val="00AB5961"/>
    <w:rsid w:val="00AC09F6"/>
    <w:rsid w:val="00AC0DA4"/>
    <w:rsid w:val="00AC363E"/>
    <w:rsid w:val="00AD6736"/>
    <w:rsid w:val="00AE4116"/>
    <w:rsid w:val="00AE484B"/>
    <w:rsid w:val="00AE7C4C"/>
    <w:rsid w:val="00AF1207"/>
    <w:rsid w:val="00AF303A"/>
    <w:rsid w:val="00AF4404"/>
    <w:rsid w:val="00AF4D79"/>
    <w:rsid w:val="00AF6300"/>
    <w:rsid w:val="00B1385A"/>
    <w:rsid w:val="00B27B4F"/>
    <w:rsid w:val="00B27DA0"/>
    <w:rsid w:val="00B34B96"/>
    <w:rsid w:val="00B44EC6"/>
    <w:rsid w:val="00B55997"/>
    <w:rsid w:val="00B56F41"/>
    <w:rsid w:val="00B74B3D"/>
    <w:rsid w:val="00B90950"/>
    <w:rsid w:val="00B954F6"/>
    <w:rsid w:val="00B9787B"/>
    <w:rsid w:val="00B97A78"/>
    <w:rsid w:val="00BA6BD6"/>
    <w:rsid w:val="00BA7B76"/>
    <w:rsid w:val="00BB7D4D"/>
    <w:rsid w:val="00BC0691"/>
    <w:rsid w:val="00BC4801"/>
    <w:rsid w:val="00BD3C2C"/>
    <w:rsid w:val="00BD60DB"/>
    <w:rsid w:val="00BF2A82"/>
    <w:rsid w:val="00C10A7A"/>
    <w:rsid w:val="00C13B4C"/>
    <w:rsid w:val="00C27714"/>
    <w:rsid w:val="00C433AC"/>
    <w:rsid w:val="00C46AA6"/>
    <w:rsid w:val="00C6046C"/>
    <w:rsid w:val="00C6483F"/>
    <w:rsid w:val="00C7079A"/>
    <w:rsid w:val="00C82C7A"/>
    <w:rsid w:val="00C92C40"/>
    <w:rsid w:val="00C93D89"/>
    <w:rsid w:val="00C96C69"/>
    <w:rsid w:val="00CA1FD0"/>
    <w:rsid w:val="00CA32BA"/>
    <w:rsid w:val="00CA5FB4"/>
    <w:rsid w:val="00CA677D"/>
    <w:rsid w:val="00CB0B8E"/>
    <w:rsid w:val="00CB1898"/>
    <w:rsid w:val="00CB302D"/>
    <w:rsid w:val="00CC42BA"/>
    <w:rsid w:val="00CD2F0A"/>
    <w:rsid w:val="00CD4A8E"/>
    <w:rsid w:val="00CF2B9F"/>
    <w:rsid w:val="00D05B8F"/>
    <w:rsid w:val="00D06063"/>
    <w:rsid w:val="00D102CD"/>
    <w:rsid w:val="00D12686"/>
    <w:rsid w:val="00D12E1E"/>
    <w:rsid w:val="00D13CAB"/>
    <w:rsid w:val="00D2250C"/>
    <w:rsid w:val="00D24A1C"/>
    <w:rsid w:val="00D25CF8"/>
    <w:rsid w:val="00D27A1C"/>
    <w:rsid w:val="00D30E39"/>
    <w:rsid w:val="00D327D9"/>
    <w:rsid w:val="00D32FC7"/>
    <w:rsid w:val="00D35077"/>
    <w:rsid w:val="00D403FB"/>
    <w:rsid w:val="00D46D8F"/>
    <w:rsid w:val="00D50F2A"/>
    <w:rsid w:val="00D54D0D"/>
    <w:rsid w:val="00D551CF"/>
    <w:rsid w:val="00D66BBB"/>
    <w:rsid w:val="00D70745"/>
    <w:rsid w:val="00D71FF5"/>
    <w:rsid w:val="00D74092"/>
    <w:rsid w:val="00D77E54"/>
    <w:rsid w:val="00DA4273"/>
    <w:rsid w:val="00DA5995"/>
    <w:rsid w:val="00DB3985"/>
    <w:rsid w:val="00DB4953"/>
    <w:rsid w:val="00DC0ED4"/>
    <w:rsid w:val="00DC7F97"/>
    <w:rsid w:val="00DD019F"/>
    <w:rsid w:val="00DF5163"/>
    <w:rsid w:val="00DF7579"/>
    <w:rsid w:val="00E12425"/>
    <w:rsid w:val="00E20570"/>
    <w:rsid w:val="00E209CB"/>
    <w:rsid w:val="00E25D34"/>
    <w:rsid w:val="00E273B4"/>
    <w:rsid w:val="00E31E8B"/>
    <w:rsid w:val="00E36D39"/>
    <w:rsid w:val="00E44B8E"/>
    <w:rsid w:val="00E47D5B"/>
    <w:rsid w:val="00E5260E"/>
    <w:rsid w:val="00E56C4C"/>
    <w:rsid w:val="00E71CEB"/>
    <w:rsid w:val="00E74979"/>
    <w:rsid w:val="00E8356D"/>
    <w:rsid w:val="00E906B5"/>
    <w:rsid w:val="00E909DF"/>
    <w:rsid w:val="00EA4465"/>
    <w:rsid w:val="00EB1B2C"/>
    <w:rsid w:val="00EB5F34"/>
    <w:rsid w:val="00EB6196"/>
    <w:rsid w:val="00EC0D5D"/>
    <w:rsid w:val="00ED141D"/>
    <w:rsid w:val="00ED1726"/>
    <w:rsid w:val="00ED2018"/>
    <w:rsid w:val="00ED2B9F"/>
    <w:rsid w:val="00ED6E2C"/>
    <w:rsid w:val="00ED7B1E"/>
    <w:rsid w:val="00EE18FB"/>
    <w:rsid w:val="00EF69AE"/>
    <w:rsid w:val="00F169DE"/>
    <w:rsid w:val="00F23D65"/>
    <w:rsid w:val="00F31A89"/>
    <w:rsid w:val="00F32A75"/>
    <w:rsid w:val="00F33005"/>
    <w:rsid w:val="00F4051C"/>
    <w:rsid w:val="00F4663F"/>
    <w:rsid w:val="00F51DA0"/>
    <w:rsid w:val="00F52882"/>
    <w:rsid w:val="00F53831"/>
    <w:rsid w:val="00F53938"/>
    <w:rsid w:val="00F53F66"/>
    <w:rsid w:val="00F60480"/>
    <w:rsid w:val="00F623AC"/>
    <w:rsid w:val="00F804E0"/>
    <w:rsid w:val="00F80976"/>
    <w:rsid w:val="00F81262"/>
    <w:rsid w:val="00F81771"/>
    <w:rsid w:val="00F9163B"/>
    <w:rsid w:val="00F94CCF"/>
    <w:rsid w:val="00FA52B2"/>
    <w:rsid w:val="00FC5166"/>
    <w:rsid w:val="00FC53D5"/>
    <w:rsid w:val="00FC6664"/>
    <w:rsid w:val="00FD4772"/>
    <w:rsid w:val="00FF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D7E19B"/>
  <w15:docId w15:val="{AC4CA1ED-655B-4B83-9704-4CC53F2C2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D26C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52E4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F7F3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Menzionenonrisolta">
    <w:name w:val="Unresolved Mention"/>
    <w:uiPriority w:val="99"/>
    <w:semiHidden/>
    <w:unhideWhenUsed/>
    <w:rsid w:val="003347DC"/>
    <w:rPr>
      <w:color w:val="605E5C"/>
      <w:shd w:val="clear" w:color="auto" w:fill="E1DFDD"/>
    </w:rPr>
  </w:style>
  <w:style w:type="character" w:styleId="Enfasigrassetto">
    <w:name w:val="Strong"/>
    <w:uiPriority w:val="22"/>
    <w:qFormat/>
    <w:rsid w:val="0009085F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C93D89"/>
  </w:style>
  <w:style w:type="character" w:styleId="Enfasicorsivo">
    <w:name w:val="Emphasis"/>
    <w:uiPriority w:val="20"/>
    <w:qFormat/>
    <w:rsid w:val="00633A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W12ADC02\archivi\010_CONFINDUSTRIA%20UMBRIA\Notiziario\2020\EDILIZIA\edilizia@confindustria.terni.it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SW12ADC02\archivi\010_CONFINDUSTRIA%20UMBRIA\Notiziario\2020\EDILIZIA\info@anceumbria.it%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500_Software\Procedure_associazione\MODELLI\MODELLI\Confindustria%20Umbria\NUOVA%20CARTA%20INTESTATA%202018_REV.%20SETTEMBRE%202018\Carta%20intestata%20Confindustria%20Umbria_Il%20Direttore%20Gener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Confindustria Umbria_Il Direttore Generale</Template>
  <TotalTime>43</TotalTime>
  <Pages>2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Industriali</vt:lpstr>
    </vt:vector>
  </TitlesOfParts>
  <Company>Assindustria</Company>
  <LinksUpToDate>false</LinksUpToDate>
  <CharactersWithSpaces>5130</CharactersWithSpaces>
  <SharedDoc>false</SharedDoc>
  <HLinks>
    <vt:vector size="12" baseType="variant">
      <vt:variant>
        <vt:i4>7667784</vt:i4>
      </vt:variant>
      <vt:variant>
        <vt:i4>3</vt:i4>
      </vt:variant>
      <vt:variant>
        <vt:i4>0</vt:i4>
      </vt:variant>
      <vt:variant>
        <vt:i4>5</vt:i4>
      </vt:variant>
      <vt:variant>
        <vt:lpwstr>edilizia@confindustria.terni.it</vt:lpwstr>
      </vt:variant>
      <vt:variant>
        <vt:lpwstr/>
      </vt:variant>
      <vt:variant>
        <vt:i4>2555987</vt:i4>
      </vt:variant>
      <vt:variant>
        <vt:i4>0</vt:i4>
      </vt:variant>
      <vt:variant>
        <vt:i4>0</vt:i4>
      </vt:variant>
      <vt:variant>
        <vt:i4>5</vt:i4>
      </vt:variant>
      <vt:variant>
        <vt:lpwstr>info@anceumbria.it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Industriali</dc:title>
  <dc:subject/>
  <dc:creator>Cristina Malfagia</dc:creator>
  <cp:keywords/>
  <cp:lastModifiedBy>hp</cp:lastModifiedBy>
  <cp:revision>11</cp:revision>
  <cp:lastPrinted>2019-02-27T17:41:00Z</cp:lastPrinted>
  <dcterms:created xsi:type="dcterms:W3CDTF">2020-03-20T14:32:00Z</dcterms:created>
  <dcterms:modified xsi:type="dcterms:W3CDTF">2020-07-24T10:27:00Z</dcterms:modified>
</cp:coreProperties>
</file>