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21FD5" w14:textId="301CB98A" w:rsidR="004F3446" w:rsidRDefault="00952E48" w:rsidP="004F3446">
      <w:pPr>
        <w:autoSpaceDE w:val="0"/>
        <w:autoSpaceDN w:val="0"/>
        <w:adjustRightInd w:val="0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532AF3">
        <w:rPr>
          <w:rFonts w:asciiTheme="minorHAnsi" w:eastAsia="Calibri" w:hAnsi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654655" w:rsidRPr="00654655">
        <w:rPr>
          <w:rFonts w:ascii="Calibri" w:eastAsia="Calibri" w:hAnsi="Calibri"/>
          <w:b/>
          <w:bCs/>
          <w:sz w:val="22"/>
          <w:szCs w:val="22"/>
          <w:lang w:eastAsia="en-US"/>
        </w:rPr>
        <w:t>Tachigrafo digitale</w:t>
      </w:r>
      <w:r w:rsidR="0065465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: </w:t>
      </w:r>
      <w:r w:rsidR="00654655" w:rsidRPr="00654655">
        <w:rPr>
          <w:rFonts w:ascii="Calibri" w:eastAsia="Calibri" w:hAnsi="Calibri"/>
          <w:b/>
          <w:bCs/>
          <w:sz w:val="22"/>
          <w:szCs w:val="22"/>
          <w:lang w:eastAsia="en-US"/>
        </w:rPr>
        <w:t>ipotesi di micro interruzioni della guida</w:t>
      </w:r>
    </w:p>
    <w:p w14:paraId="3EA4CC0E" w14:textId="77777777" w:rsidR="004F3446" w:rsidRDefault="004F3446" w:rsidP="004F3446">
      <w:pPr>
        <w:autoSpaceDE w:val="0"/>
        <w:autoSpaceDN w:val="0"/>
        <w:adjustRightInd w:val="0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122C341B" w14:textId="2A5066AA" w:rsidR="00023552" w:rsidRPr="004F3446" w:rsidRDefault="00654655" w:rsidP="004F3446">
      <w:pPr>
        <w:autoSpaceDE w:val="0"/>
        <w:autoSpaceDN w:val="0"/>
        <w:adjustRightInd w:val="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54655">
        <w:rPr>
          <w:rFonts w:ascii="Calibri" w:eastAsia="Calibri" w:hAnsi="Calibri"/>
          <w:sz w:val="22"/>
          <w:szCs w:val="22"/>
          <w:lang w:eastAsia="en-US"/>
        </w:rPr>
        <w:t xml:space="preserve">Circolare Ministero dell’Interno </w:t>
      </w:r>
    </w:p>
    <w:p w14:paraId="23041223" w14:textId="77777777" w:rsidR="00023552" w:rsidRDefault="00023552" w:rsidP="00532AF3">
      <w:pPr>
        <w:autoSpaceDE w:val="0"/>
        <w:autoSpaceDN w:val="0"/>
        <w:adjustRightInd w:val="0"/>
        <w:ind w:left="142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3CEBC930" w14:textId="603DC1D9" w:rsidR="00E6496C" w:rsidRPr="00473215" w:rsidRDefault="00E6496C" w:rsidP="00023552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1BDB3BC" w14:textId="400CECAF" w:rsidR="00654655" w:rsidRDefault="00654655" w:rsidP="00654655">
      <w:pPr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ANITA </w:t>
      </w:r>
      <w:r>
        <w:rPr>
          <w:rFonts w:ascii="Calibri" w:eastAsia="Calibri" w:hAnsi="Calibri" w:cs="Calibri"/>
          <w:sz w:val="22"/>
        </w:rPr>
        <w:t>informa</w:t>
      </w:r>
      <w:r>
        <w:rPr>
          <w:rFonts w:ascii="Calibri" w:eastAsia="Calibri" w:hAnsi="Calibri" w:cs="Calibri"/>
          <w:sz w:val="22"/>
        </w:rPr>
        <w:t xml:space="preserve"> che il Ministero dell’Interno, con circolare</w:t>
      </w:r>
      <w:r w:rsidRPr="0065465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54655">
        <w:rPr>
          <w:rFonts w:ascii="Calibri" w:eastAsia="Calibri" w:hAnsi="Calibri"/>
          <w:sz w:val="22"/>
          <w:szCs w:val="22"/>
          <w:lang w:eastAsia="en-US"/>
        </w:rPr>
        <w:t>del 7 luglio 2020</w:t>
      </w:r>
      <w:r>
        <w:rPr>
          <w:rFonts w:ascii="Calibri" w:eastAsia="Calibri" w:hAnsi="Calibri" w:cs="Calibri"/>
          <w:sz w:val="22"/>
        </w:rPr>
        <w:t xml:space="preserve">, </w:t>
      </w:r>
      <w:r w:rsidRPr="00654655">
        <w:rPr>
          <w:rFonts w:ascii="Calibri" w:eastAsia="Calibri" w:hAnsi="Calibri" w:cs="Calibri"/>
          <w:b/>
          <w:bCs/>
          <w:sz w:val="22"/>
        </w:rPr>
        <w:t>allegata</w:t>
      </w:r>
      <w:r>
        <w:rPr>
          <w:rFonts w:ascii="Calibri" w:eastAsia="Calibri" w:hAnsi="Calibri" w:cs="Calibri"/>
          <w:sz w:val="22"/>
        </w:rPr>
        <w:t xml:space="preserve">, </w:t>
      </w:r>
      <w:r>
        <w:rPr>
          <w:rFonts w:ascii="Calibri" w:eastAsia="Calibri" w:hAnsi="Calibri" w:cs="Calibri"/>
          <w:sz w:val="22"/>
        </w:rPr>
        <w:t xml:space="preserve">ha dato indicazioni in materia di tachigrafo digitale. In particolare è stato fornito un </w:t>
      </w:r>
      <w:r w:rsidRPr="00654655">
        <w:rPr>
          <w:rFonts w:ascii="Calibri" w:eastAsia="Calibri" w:hAnsi="Calibri" w:cs="Calibri"/>
          <w:b/>
          <w:bCs/>
          <w:sz w:val="22"/>
        </w:rPr>
        <w:t>chiarimento</w:t>
      </w:r>
      <w:r>
        <w:rPr>
          <w:rFonts w:ascii="Calibri" w:eastAsia="Calibri" w:hAnsi="Calibri" w:cs="Calibri"/>
          <w:sz w:val="22"/>
        </w:rPr>
        <w:t xml:space="preserve"> relativo all’articolo 34, paragrafo 5 lettere b) del Regolamento (UE) 165/2014 in caso di micro interruzioni di pochi minuti dell’attività dei conducenti.</w:t>
      </w:r>
    </w:p>
    <w:p w14:paraId="4AE0DBB3" w14:textId="77777777" w:rsidR="00654655" w:rsidRDefault="00654655" w:rsidP="00654655">
      <w:pPr>
        <w:jc w:val="both"/>
        <w:rPr>
          <w:rFonts w:ascii="Calibri" w:eastAsia="Calibri" w:hAnsi="Calibri" w:cs="Calibri"/>
        </w:rPr>
      </w:pPr>
    </w:p>
    <w:p w14:paraId="45A50B1D" w14:textId="453EE5A7" w:rsidR="00654655" w:rsidRDefault="00654655" w:rsidP="0065465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</w:rPr>
        <w:t>Il Ministero</w:t>
      </w:r>
      <w:r>
        <w:rPr>
          <w:rFonts w:ascii="Calibri" w:eastAsia="Calibri" w:hAnsi="Calibri" w:cs="Calibri"/>
          <w:sz w:val="22"/>
        </w:rPr>
        <w:t xml:space="preserve"> al </w:t>
      </w:r>
      <w:r>
        <w:rPr>
          <w:rFonts w:ascii="Calibri" w:eastAsia="Calibri" w:hAnsi="Calibri" w:cs="Calibri"/>
          <w:sz w:val="22"/>
        </w:rPr>
        <w:t>riguardo fornisce una panoramica su tutte le disposizioni utili a poter definire il campo delle micro interruzioni, come di seguito riassumiamo:</w:t>
      </w:r>
    </w:p>
    <w:p w14:paraId="67A82CE0" w14:textId="77777777" w:rsidR="00654655" w:rsidRDefault="00654655" w:rsidP="0065465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</w:rPr>
        <w:t>• l’art. 6 del Regolamento (UE) 561/2006 prevede che, per il calcolo della durata minima del riposo giornaliero, il periodo di guida giornaliero non deve essere superiore a 9 ore, ovvero a 10 ore per non più di due volte a settimane;</w:t>
      </w:r>
    </w:p>
    <w:p w14:paraId="39CE894F" w14:textId="77777777" w:rsidR="00654655" w:rsidRDefault="00654655" w:rsidP="0065465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</w:rPr>
        <w:t>• la Commissione Europea – con Decisione del 7 giugno 2011 – ha raccomandato che, per il calcolo del periodo di guida giornaliero, occorre considerare come disgiunti due periodi di guida quando sono separati da un periodo di almeno 7 ore;</w:t>
      </w:r>
    </w:p>
    <w:p w14:paraId="43765FCF" w14:textId="3E3F694A" w:rsidR="00654655" w:rsidRDefault="00654655" w:rsidP="0065465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</w:rPr>
        <w:t>• l’art. 8, paragrafo 2 del Regolamento (UE) 561/2006, prevede che i conducenti devono effettuare un periodo di riposo giornaliero nell’arco di 24 ore dal termin</w:t>
      </w:r>
      <w:r>
        <w:rPr>
          <w:rFonts w:ascii="Calibri" w:eastAsia="Calibri" w:hAnsi="Calibri" w:cs="Calibri"/>
          <w:sz w:val="22"/>
        </w:rPr>
        <w:t>e</w:t>
      </w:r>
      <w:r>
        <w:rPr>
          <w:rFonts w:ascii="Calibri" w:eastAsia="Calibri" w:hAnsi="Calibri" w:cs="Calibri"/>
          <w:sz w:val="22"/>
        </w:rPr>
        <w:t xml:space="preserve"> del precedente periodo di riposo settimanale o giornaliero. Come noto, il riposo giornaliero può essere regolare o ridotto. Il primo deve essere di almeno 11 ore, frazionabili in 2 periodi: il primo di almeno 3 ore senza interruzioni e il secondo di almeno 9 ore, senza interruzioni;</w:t>
      </w:r>
    </w:p>
    <w:p w14:paraId="2F46664F" w14:textId="77777777" w:rsidR="00654655" w:rsidRDefault="00654655" w:rsidP="0065465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</w:rPr>
        <w:t>• per quanto riguarda il corretto uso del selettore delle attività – art. 34, paragrafo 5 lettere b) del Regolamento (UE) 165/2014 – nell’ipotesi di micro interruzioni di pochi minuti dell’attività si ricorda che la definizione di riposo giornaliero e settimanale è il tempo del quale il conducente può disporre liberamente;</w:t>
      </w:r>
    </w:p>
    <w:p w14:paraId="3ACFC3EF" w14:textId="639397D6" w:rsidR="00654655" w:rsidRDefault="00654655" w:rsidP="0065465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</w:rPr>
        <w:t xml:space="preserve">• la circolare ricorda anche che il conducente, dopo un periodo di guida di 4 ore e 30 minuti, deve osservare un’interruzione – intesa come periodo in cui il conducente non può guidare o svolgere altre mansioni e che serve unicamente al suo riposo </w:t>
      </w:r>
      <w:r>
        <w:rPr>
          <w:rFonts w:ascii="Calibri" w:eastAsia="Calibri" w:hAnsi="Calibri" w:cs="Calibri"/>
          <w:sz w:val="22"/>
        </w:rPr>
        <w:t>–</w:t>
      </w:r>
      <w:r>
        <w:rPr>
          <w:rFonts w:ascii="Calibri" w:eastAsia="Calibri" w:hAnsi="Calibri" w:cs="Calibri"/>
          <w:sz w:val="22"/>
        </w:rPr>
        <w:t xml:space="preserve"> di almeno 45 minuti e che tale interruzione può essere frazionata in due periodi</w:t>
      </w:r>
      <w:r>
        <w:rPr>
          <w:rFonts w:ascii="Calibri" w:eastAsia="Calibri" w:hAnsi="Calibri" w:cs="Calibri"/>
          <w:sz w:val="22"/>
        </w:rPr>
        <w:t>,</w:t>
      </w:r>
      <w:r>
        <w:rPr>
          <w:rFonts w:ascii="Calibri" w:eastAsia="Calibri" w:hAnsi="Calibri" w:cs="Calibri"/>
          <w:sz w:val="22"/>
        </w:rPr>
        <w:t xml:space="preserve"> di cui uno di almeno 15 minuti seguito da un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>altr</w:t>
      </w:r>
      <w:r>
        <w:rPr>
          <w:rFonts w:ascii="Calibri" w:eastAsia="Calibri" w:hAnsi="Calibri" w:cs="Calibri"/>
          <w:sz w:val="22"/>
        </w:rPr>
        <w:t>o</w:t>
      </w:r>
      <w:r>
        <w:rPr>
          <w:rFonts w:ascii="Calibri" w:eastAsia="Calibri" w:hAnsi="Calibri" w:cs="Calibri"/>
          <w:sz w:val="22"/>
        </w:rPr>
        <w:t xml:space="preserve"> di almeno 30 minuti;</w:t>
      </w:r>
    </w:p>
    <w:p w14:paraId="4F9C7C7E" w14:textId="77777777" w:rsidR="00654655" w:rsidRDefault="00654655" w:rsidP="0065465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</w:rPr>
        <w:t>• il conducente deve azionare il dispositivo sotto il simbolo “lettino” per registrare il tempo delle interruzioni e periodi di riposo.</w:t>
      </w:r>
    </w:p>
    <w:p w14:paraId="788CDBEE" w14:textId="77777777" w:rsidR="00654655" w:rsidRDefault="00654655" w:rsidP="00654655">
      <w:pPr>
        <w:jc w:val="both"/>
        <w:rPr>
          <w:rFonts w:ascii="Calibri" w:eastAsia="Calibri" w:hAnsi="Calibri" w:cs="Calibri"/>
          <w:sz w:val="22"/>
        </w:rPr>
      </w:pPr>
    </w:p>
    <w:p w14:paraId="7023F8A5" w14:textId="77777777" w:rsidR="00654655" w:rsidRDefault="00654655" w:rsidP="00654655">
      <w:pPr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Tutto ciò premesso, il Ministero dell’Interno conclude che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>nel caso di micro interruzioni della guida di pochi minuti, queste non possono essere considerate “interruzioni” che</w:t>
      </w:r>
      <w:r>
        <w:rPr>
          <w:rFonts w:ascii="Calibri" w:eastAsia="Calibri" w:hAnsi="Calibri" w:cs="Calibri"/>
          <w:sz w:val="22"/>
        </w:rPr>
        <w:t>,</w:t>
      </w:r>
      <w:r>
        <w:rPr>
          <w:rFonts w:ascii="Calibri" w:eastAsia="Calibri" w:hAnsi="Calibri" w:cs="Calibri"/>
          <w:sz w:val="22"/>
        </w:rPr>
        <w:t xml:space="preserve"> come sopra ricordato, devono essere di almeno 45 minuti, né tantomeno “periodi di riposo” giornaliero o settimanale. </w:t>
      </w:r>
    </w:p>
    <w:p w14:paraId="343CE13D" w14:textId="77777777" w:rsidR="00654655" w:rsidRDefault="00654655" w:rsidP="00654655">
      <w:pPr>
        <w:jc w:val="both"/>
        <w:rPr>
          <w:rFonts w:ascii="Calibri" w:eastAsia="Calibri" w:hAnsi="Calibri" w:cs="Calibri"/>
          <w:sz w:val="22"/>
        </w:rPr>
      </w:pPr>
    </w:p>
    <w:p w14:paraId="4160D15A" w14:textId="1B6B8C69" w:rsidR="00654655" w:rsidRDefault="00654655" w:rsidP="0065465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</w:rPr>
        <w:t>Tuttavia se il conducente impiega il suo tempo per il soddisfacimento di esigenze personali disponendo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>quindi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>liberamente, non possono neanche essere considerate “tempi di disponibilità”.</w:t>
      </w:r>
    </w:p>
    <w:p w14:paraId="12ADF72C" w14:textId="77777777" w:rsidR="00654655" w:rsidRDefault="00654655" w:rsidP="00654655">
      <w:pPr>
        <w:jc w:val="both"/>
        <w:rPr>
          <w:rFonts w:ascii="Calibri" w:eastAsia="Calibri" w:hAnsi="Calibri" w:cs="Calibri"/>
          <w:sz w:val="22"/>
        </w:rPr>
      </w:pPr>
    </w:p>
    <w:p w14:paraId="3A4C52E5" w14:textId="1A07A8AA" w:rsidR="00654655" w:rsidRDefault="00654655" w:rsidP="0065465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</w:rPr>
        <w:t xml:space="preserve">In tali casi, qualora il conducente abbia commutato il dispositivo del tachigrafo sul simbolo “lettino” per registrare </w:t>
      </w:r>
      <w:r>
        <w:rPr>
          <w:rFonts w:ascii="Calibri" w:eastAsia="Calibri" w:hAnsi="Calibri" w:cs="Calibri"/>
          <w:sz w:val="22"/>
        </w:rPr>
        <w:t>queste</w:t>
      </w:r>
      <w:r>
        <w:rPr>
          <w:rFonts w:ascii="Calibri" w:eastAsia="Calibri" w:hAnsi="Calibri" w:cs="Calibri"/>
          <w:sz w:val="22"/>
        </w:rPr>
        <w:t xml:space="preserve"> “micro interruzioni”, non potrà essere sanzionato solo presumendo che nei periodi in questione era in disponibilità e non poteva disporre liberamente del suo tempo. Tali periodi non saranno considerati neanche nel computo dell’orario di lavoro.</w:t>
      </w:r>
    </w:p>
    <w:p w14:paraId="739AB893" w14:textId="11A7D305" w:rsidR="0070622D" w:rsidRDefault="0070622D" w:rsidP="00023552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E5724C8" w14:textId="77777777" w:rsidR="0070622D" w:rsidRPr="00023552" w:rsidRDefault="0070622D" w:rsidP="00023552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20BEC34" w14:textId="77777777" w:rsidR="00654655" w:rsidRDefault="00654655" w:rsidP="00654655">
      <w:pPr>
        <w:autoSpaceDE w:val="0"/>
        <w:autoSpaceDN w:val="0"/>
        <w:adjustRightInd w:val="0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14:paraId="58C20922" w14:textId="32DE37B5" w:rsidR="008C1069" w:rsidRPr="00532AF3" w:rsidRDefault="008C1069" w:rsidP="00654655">
      <w:pPr>
        <w:autoSpaceDE w:val="0"/>
        <w:autoSpaceDN w:val="0"/>
        <w:adjustRightInd w:val="0"/>
        <w:jc w:val="both"/>
        <w:rPr>
          <w:rFonts w:asciiTheme="minorHAnsi" w:hAnsiTheme="minorHAnsi" w:cs="Tahoma"/>
          <w:b/>
          <w:bCs/>
          <w:sz w:val="22"/>
          <w:szCs w:val="22"/>
        </w:rPr>
      </w:pPr>
      <w:r w:rsidRPr="00532AF3">
        <w:rPr>
          <w:rFonts w:asciiTheme="minorHAnsi" w:hAnsiTheme="minorHAnsi" w:cs="Tahoma"/>
          <w:b/>
          <w:bCs/>
          <w:sz w:val="22"/>
          <w:szCs w:val="22"/>
        </w:rPr>
        <w:lastRenderedPageBreak/>
        <w:t>Riferimenti:</w:t>
      </w:r>
    </w:p>
    <w:p w14:paraId="26E5523E" w14:textId="77777777" w:rsidR="008C1069" w:rsidRPr="00532AF3" w:rsidRDefault="008C1069" w:rsidP="00654655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 w:rsidRPr="00532AF3">
        <w:rPr>
          <w:rFonts w:asciiTheme="minorHAnsi" w:hAnsiTheme="minorHAnsi" w:cs="Tahoma"/>
          <w:sz w:val="22"/>
          <w:szCs w:val="22"/>
        </w:rPr>
        <w:t xml:space="preserve">Confindustria Umbria - Area Ambiente e Sicurezza – </w:t>
      </w:r>
      <w:hyperlink r:id="rId7" w:history="1">
        <w:r w:rsidRPr="00532AF3">
          <w:rPr>
            <w:rStyle w:val="Collegamentoipertestuale"/>
            <w:rFonts w:asciiTheme="minorHAnsi" w:hAnsiTheme="minorHAnsi" w:cs="Tahoma"/>
            <w:sz w:val="22"/>
            <w:szCs w:val="22"/>
          </w:rPr>
          <w:t>trasporti@confindustria.umbria.it</w:t>
        </w:r>
      </w:hyperlink>
    </w:p>
    <w:p w14:paraId="4690D5C9" w14:textId="2D469D02" w:rsidR="008C1069" w:rsidRPr="00532AF3" w:rsidRDefault="00B166DE" w:rsidP="00654655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 w:rsidRPr="00532AF3">
        <w:rPr>
          <w:rFonts w:asciiTheme="minorHAnsi" w:hAnsiTheme="minorHAnsi" w:cs="Tahoma"/>
          <w:sz w:val="22"/>
          <w:szCs w:val="22"/>
        </w:rPr>
        <w:t xml:space="preserve">Dott. Dominici Tel. 0744/443418 - </w:t>
      </w:r>
      <w:r w:rsidR="00E31F67" w:rsidRPr="00532AF3">
        <w:rPr>
          <w:rFonts w:asciiTheme="minorHAnsi" w:hAnsiTheme="minorHAnsi" w:cs="Tahoma"/>
          <w:sz w:val="22"/>
          <w:szCs w:val="22"/>
        </w:rPr>
        <w:t>Dott. Di Matteo Tel. 075/5820227</w:t>
      </w:r>
    </w:p>
    <w:p w14:paraId="0969A62C" w14:textId="77777777" w:rsidR="00924E16" w:rsidRPr="00532AF3" w:rsidRDefault="00924E16" w:rsidP="00532AF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0DA38446" w14:textId="77777777" w:rsidR="004C08BE" w:rsidRPr="00532AF3" w:rsidRDefault="004C08BE" w:rsidP="00532AF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6E792DE1" w14:textId="6C05EF59" w:rsidR="00893E8D" w:rsidRDefault="00893E8D" w:rsidP="00532AF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3ABC22F1" w14:textId="202AEED1" w:rsidR="00E6496C" w:rsidRDefault="00E6496C" w:rsidP="00532AF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2A18799B" w14:textId="77777777" w:rsidR="0070622D" w:rsidRDefault="0070622D" w:rsidP="00532AF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2040C7EF" w14:textId="77777777" w:rsidR="00E6496C" w:rsidRPr="00532AF3" w:rsidRDefault="00E6496C" w:rsidP="00532AF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6CFEE0C5" w14:textId="6301CA2D" w:rsidR="00FA09FD" w:rsidRPr="00532AF3" w:rsidRDefault="00FA09FD" w:rsidP="00532AF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  <w:r w:rsidRPr="00532AF3">
        <w:rPr>
          <w:rFonts w:asciiTheme="minorHAnsi" w:hAnsiTheme="minorHAnsi" w:cs="Arial"/>
          <w:sz w:val="22"/>
          <w:szCs w:val="22"/>
        </w:rPr>
        <w:t xml:space="preserve">Pubblicata il </w:t>
      </w:r>
      <w:r w:rsidR="00D14226">
        <w:rPr>
          <w:rFonts w:asciiTheme="minorHAnsi" w:hAnsiTheme="minorHAnsi" w:cs="Arial"/>
          <w:sz w:val="22"/>
          <w:szCs w:val="22"/>
        </w:rPr>
        <w:t>0</w:t>
      </w:r>
      <w:r w:rsidR="004F3446">
        <w:rPr>
          <w:rFonts w:asciiTheme="minorHAnsi" w:hAnsiTheme="minorHAnsi" w:cs="Arial"/>
          <w:sz w:val="22"/>
          <w:szCs w:val="22"/>
        </w:rPr>
        <w:t>9</w:t>
      </w:r>
      <w:r w:rsidR="00D14226">
        <w:rPr>
          <w:rFonts w:asciiTheme="minorHAnsi" w:hAnsiTheme="minorHAnsi" w:cs="Arial"/>
          <w:sz w:val="22"/>
          <w:szCs w:val="22"/>
        </w:rPr>
        <w:t>/07</w:t>
      </w:r>
      <w:r w:rsidR="00051C34" w:rsidRPr="00532AF3">
        <w:rPr>
          <w:rFonts w:asciiTheme="minorHAnsi" w:hAnsiTheme="minorHAnsi" w:cs="Arial"/>
          <w:sz w:val="22"/>
          <w:szCs w:val="22"/>
        </w:rPr>
        <w:t>/2020</w:t>
      </w:r>
    </w:p>
    <w:sectPr w:rsidR="00FA09FD" w:rsidRPr="00532AF3" w:rsidSect="00EF461E">
      <w:headerReference w:type="first" r:id="rId8"/>
      <w:footerReference w:type="first" r:id="rId9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BDA691" w14:textId="77777777" w:rsidR="002A6E8E" w:rsidRDefault="002A6E8E">
      <w:r>
        <w:separator/>
      </w:r>
    </w:p>
  </w:endnote>
  <w:endnote w:type="continuationSeparator" w:id="0">
    <w:p w14:paraId="6C62028E" w14:textId="77777777" w:rsidR="002A6E8E" w:rsidRDefault="002A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F3897" w14:textId="77777777" w:rsidR="002A6E8E" w:rsidRDefault="002A6E8E">
      <w:r>
        <w:separator/>
      </w:r>
    </w:p>
  </w:footnote>
  <w:footnote w:type="continuationSeparator" w:id="0">
    <w:p w14:paraId="23E2F2C2" w14:textId="77777777" w:rsidR="002A6E8E" w:rsidRDefault="002A6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6FFD"/>
    <w:multiLevelType w:val="hybridMultilevel"/>
    <w:tmpl w:val="F95CD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12C7"/>
    <w:multiLevelType w:val="multilevel"/>
    <w:tmpl w:val="2850EA0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FC2"/>
    <w:multiLevelType w:val="multilevel"/>
    <w:tmpl w:val="7E343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C5817"/>
    <w:multiLevelType w:val="hybridMultilevel"/>
    <w:tmpl w:val="A1D6FC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5603D8A"/>
    <w:multiLevelType w:val="hybridMultilevel"/>
    <w:tmpl w:val="C76E45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82341"/>
    <w:multiLevelType w:val="hybridMultilevel"/>
    <w:tmpl w:val="E042FE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9"/>
  </w:num>
  <w:num w:numId="4">
    <w:abstractNumId w:val="26"/>
  </w:num>
  <w:num w:numId="5">
    <w:abstractNumId w:val="28"/>
  </w:num>
  <w:num w:numId="6">
    <w:abstractNumId w:val="10"/>
  </w:num>
  <w:num w:numId="7">
    <w:abstractNumId w:val="16"/>
  </w:num>
  <w:num w:numId="8">
    <w:abstractNumId w:val="23"/>
  </w:num>
  <w:num w:numId="9">
    <w:abstractNumId w:val="20"/>
  </w:num>
  <w:num w:numId="10">
    <w:abstractNumId w:val="12"/>
  </w:num>
  <w:num w:numId="11">
    <w:abstractNumId w:val="27"/>
  </w:num>
  <w:num w:numId="12">
    <w:abstractNumId w:val="14"/>
  </w:num>
  <w:num w:numId="13">
    <w:abstractNumId w:val="13"/>
  </w:num>
  <w:num w:numId="14">
    <w:abstractNumId w:val="22"/>
  </w:num>
  <w:num w:numId="15">
    <w:abstractNumId w:val="29"/>
  </w:num>
  <w:num w:numId="16">
    <w:abstractNumId w:val="7"/>
  </w:num>
  <w:num w:numId="17">
    <w:abstractNumId w:val="25"/>
  </w:num>
  <w:num w:numId="18">
    <w:abstractNumId w:val="11"/>
  </w:num>
  <w:num w:numId="19">
    <w:abstractNumId w:val="17"/>
  </w:num>
  <w:num w:numId="20">
    <w:abstractNumId w:val="4"/>
  </w:num>
  <w:num w:numId="21">
    <w:abstractNumId w:val="24"/>
  </w:num>
  <w:num w:numId="22">
    <w:abstractNumId w:val="2"/>
  </w:num>
  <w:num w:numId="23">
    <w:abstractNumId w:val="18"/>
  </w:num>
  <w:num w:numId="24">
    <w:abstractNumId w:val="15"/>
  </w:num>
  <w:num w:numId="25">
    <w:abstractNumId w:val="0"/>
  </w:num>
  <w:num w:numId="26">
    <w:abstractNumId w:val="3"/>
  </w:num>
  <w:num w:numId="27">
    <w:abstractNumId w:val="1"/>
  </w:num>
  <w:num w:numId="28">
    <w:abstractNumId w:val="19"/>
  </w:num>
  <w:num w:numId="29">
    <w:abstractNumId w:val="5"/>
  </w:num>
  <w:num w:numId="3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679D"/>
    <w:rsid w:val="00012426"/>
    <w:rsid w:val="00012D58"/>
    <w:rsid w:val="00014CFE"/>
    <w:rsid w:val="00015150"/>
    <w:rsid w:val="0001553C"/>
    <w:rsid w:val="00015A06"/>
    <w:rsid w:val="00017F8A"/>
    <w:rsid w:val="00022C88"/>
    <w:rsid w:val="00023552"/>
    <w:rsid w:val="00030516"/>
    <w:rsid w:val="00031409"/>
    <w:rsid w:val="00031C9A"/>
    <w:rsid w:val="00033F32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4F76"/>
    <w:rsid w:val="00055C3C"/>
    <w:rsid w:val="00060D5D"/>
    <w:rsid w:val="0006625B"/>
    <w:rsid w:val="00067E67"/>
    <w:rsid w:val="000735F4"/>
    <w:rsid w:val="00074106"/>
    <w:rsid w:val="00076E3E"/>
    <w:rsid w:val="00077478"/>
    <w:rsid w:val="00085286"/>
    <w:rsid w:val="0009034E"/>
    <w:rsid w:val="000903E8"/>
    <w:rsid w:val="000929C7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75D4"/>
    <w:rsid w:val="00100ED7"/>
    <w:rsid w:val="00102C5A"/>
    <w:rsid w:val="001031E9"/>
    <w:rsid w:val="00115A2B"/>
    <w:rsid w:val="0012199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6558"/>
    <w:rsid w:val="00162CFC"/>
    <w:rsid w:val="0016786B"/>
    <w:rsid w:val="00174B4A"/>
    <w:rsid w:val="00175A85"/>
    <w:rsid w:val="00177767"/>
    <w:rsid w:val="0018111E"/>
    <w:rsid w:val="00184B48"/>
    <w:rsid w:val="001867E9"/>
    <w:rsid w:val="00187B99"/>
    <w:rsid w:val="00190AD1"/>
    <w:rsid w:val="00190D87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19DF"/>
    <w:rsid w:val="001E1A74"/>
    <w:rsid w:val="001E4FE6"/>
    <w:rsid w:val="001E720B"/>
    <w:rsid w:val="001F5160"/>
    <w:rsid w:val="001F53CC"/>
    <w:rsid w:val="00202F9D"/>
    <w:rsid w:val="00203224"/>
    <w:rsid w:val="00207C24"/>
    <w:rsid w:val="00210372"/>
    <w:rsid w:val="0021072E"/>
    <w:rsid w:val="00210ED4"/>
    <w:rsid w:val="002131BC"/>
    <w:rsid w:val="002161EA"/>
    <w:rsid w:val="002166C4"/>
    <w:rsid w:val="0022003E"/>
    <w:rsid w:val="00233D5B"/>
    <w:rsid w:val="00234FFA"/>
    <w:rsid w:val="00235BB7"/>
    <w:rsid w:val="002369AB"/>
    <w:rsid w:val="00237B46"/>
    <w:rsid w:val="00243355"/>
    <w:rsid w:val="00243A70"/>
    <w:rsid w:val="002474D0"/>
    <w:rsid w:val="00251D4B"/>
    <w:rsid w:val="00254B89"/>
    <w:rsid w:val="00256DDA"/>
    <w:rsid w:val="00261DFC"/>
    <w:rsid w:val="00261EB5"/>
    <w:rsid w:val="00263DC8"/>
    <w:rsid w:val="00263ECC"/>
    <w:rsid w:val="002645E0"/>
    <w:rsid w:val="00267AF5"/>
    <w:rsid w:val="002743A5"/>
    <w:rsid w:val="0027733B"/>
    <w:rsid w:val="00281D98"/>
    <w:rsid w:val="002831C3"/>
    <w:rsid w:val="002864AB"/>
    <w:rsid w:val="002878D5"/>
    <w:rsid w:val="00292A35"/>
    <w:rsid w:val="0029389C"/>
    <w:rsid w:val="002A070A"/>
    <w:rsid w:val="002A0E3E"/>
    <w:rsid w:val="002A1E99"/>
    <w:rsid w:val="002A6E8E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10350"/>
    <w:rsid w:val="00415E5C"/>
    <w:rsid w:val="00415E73"/>
    <w:rsid w:val="00416468"/>
    <w:rsid w:val="004166FC"/>
    <w:rsid w:val="00416739"/>
    <w:rsid w:val="004176D9"/>
    <w:rsid w:val="00417D91"/>
    <w:rsid w:val="004208B0"/>
    <w:rsid w:val="00422AFC"/>
    <w:rsid w:val="0042628C"/>
    <w:rsid w:val="004310C8"/>
    <w:rsid w:val="0043172E"/>
    <w:rsid w:val="004334F8"/>
    <w:rsid w:val="00434368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215"/>
    <w:rsid w:val="00473B65"/>
    <w:rsid w:val="00474617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E0327"/>
    <w:rsid w:val="004E072C"/>
    <w:rsid w:val="004E1135"/>
    <w:rsid w:val="004E4D74"/>
    <w:rsid w:val="004E651F"/>
    <w:rsid w:val="004E6896"/>
    <w:rsid w:val="004F1D5D"/>
    <w:rsid w:val="004F2ABA"/>
    <w:rsid w:val="004F3446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23407"/>
    <w:rsid w:val="00524EFB"/>
    <w:rsid w:val="00526E6C"/>
    <w:rsid w:val="00530CE2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4C14"/>
    <w:rsid w:val="005456CC"/>
    <w:rsid w:val="00550830"/>
    <w:rsid w:val="00552ADD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B1D"/>
    <w:rsid w:val="005858EE"/>
    <w:rsid w:val="00586269"/>
    <w:rsid w:val="00587A72"/>
    <w:rsid w:val="00594EA8"/>
    <w:rsid w:val="00597481"/>
    <w:rsid w:val="005A1492"/>
    <w:rsid w:val="005A192E"/>
    <w:rsid w:val="005A29F4"/>
    <w:rsid w:val="005A5E55"/>
    <w:rsid w:val="005A7347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6744"/>
    <w:rsid w:val="00607CBF"/>
    <w:rsid w:val="006127CC"/>
    <w:rsid w:val="00617948"/>
    <w:rsid w:val="00621DA9"/>
    <w:rsid w:val="00624B5A"/>
    <w:rsid w:val="00630AEF"/>
    <w:rsid w:val="00632F96"/>
    <w:rsid w:val="00634F20"/>
    <w:rsid w:val="00635D3B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4655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92840"/>
    <w:rsid w:val="00692E16"/>
    <w:rsid w:val="00696918"/>
    <w:rsid w:val="006A01F4"/>
    <w:rsid w:val="006A0AE9"/>
    <w:rsid w:val="006A30FE"/>
    <w:rsid w:val="006A528D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221A"/>
    <w:rsid w:val="006E5B05"/>
    <w:rsid w:val="006E6B13"/>
    <w:rsid w:val="006F14A3"/>
    <w:rsid w:val="006F159B"/>
    <w:rsid w:val="0070006D"/>
    <w:rsid w:val="00701962"/>
    <w:rsid w:val="007021CD"/>
    <w:rsid w:val="0070622D"/>
    <w:rsid w:val="00706AB7"/>
    <w:rsid w:val="00716959"/>
    <w:rsid w:val="0071788E"/>
    <w:rsid w:val="00720E4A"/>
    <w:rsid w:val="007216C4"/>
    <w:rsid w:val="00722AFA"/>
    <w:rsid w:val="00725DFF"/>
    <w:rsid w:val="00732BAE"/>
    <w:rsid w:val="0073518B"/>
    <w:rsid w:val="00737500"/>
    <w:rsid w:val="0074024E"/>
    <w:rsid w:val="00740910"/>
    <w:rsid w:val="007411A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1FBA"/>
    <w:rsid w:val="007B2520"/>
    <w:rsid w:val="007B3AA0"/>
    <w:rsid w:val="007B3DEB"/>
    <w:rsid w:val="007B4FE7"/>
    <w:rsid w:val="007B6EEB"/>
    <w:rsid w:val="007B72D4"/>
    <w:rsid w:val="007B7D2A"/>
    <w:rsid w:val="007C698A"/>
    <w:rsid w:val="007D1B92"/>
    <w:rsid w:val="007D663A"/>
    <w:rsid w:val="007D7A85"/>
    <w:rsid w:val="007E0603"/>
    <w:rsid w:val="007E0A55"/>
    <w:rsid w:val="007E1EAD"/>
    <w:rsid w:val="007E5057"/>
    <w:rsid w:val="007E6FF8"/>
    <w:rsid w:val="007E7D8E"/>
    <w:rsid w:val="007F1747"/>
    <w:rsid w:val="007F18CF"/>
    <w:rsid w:val="007F3972"/>
    <w:rsid w:val="007F43AA"/>
    <w:rsid w:val="007F61DB"/>
    <w:rsid w:val="00802472"/>
    <w:rsid w:val="0081114B"/>
    <w:rsid w:val="008127E1"/>
    <w:rsid w:val="00813BAD"/>
    <w:rsid w:val="00815CB3"/>
    <w:rsid w:val="00822FD9"/>
    <w:rsid w:val="008241F2"/>
    <w:rsid w:val="00824701"/>
    <w:rsid w:val="00830EB0"/>
    <w:rsid w:val="0083119A"/>
    <w:rsid w:val="008317A5"/>
    <w:rsid w:val="00836750"/>
    <w:rsid w:val="008433BB"/>
    <w:rsid w:val="00847ACF"/>
    <w:rsid w:val="008502F3"/>
    <w:rsid w:val="00850549"/>
    <w:rsid w:val="00853B99"/>
    <w:rsid w:val="00861348"/>
    <w:rsid w:val="008624CD"/>
    <w:rsid w:val="0087199C"/>
    <w:rsid w:val="00872211"/>
    <w:rsid w:val="0088152F"/>
    <w:rsid w:val="008828D8"/>
    <w:rsid w:val="00884E03"/>
    <w:rsid w:val="00885913"/>
    <w:rsid w:val="0088738D"/>
    <w:rsid w:val="008878E3"/>
    <w:rsid w:val="00892040"/>
    <w:rsid w:val="00893E8D"/>
    <w:rsid w:val="00895D5A"/>
    <w:rsid w:val="008A4AA1"/>
    <w:rsid w:val="008A51D5"/>
    <w:rsid w:val="008A559C"/>
    <w:rsid w:val="008A5F76"/>
    <w:rsid w:val="008A6BD8"/>
    <w:rsid w:val="008B4111"/>
    <w:rsid w:val="008B4820"/>
    <w:rsid w:val="008B79BC"/>
    <w:rsid w:val="008C043B"/>
    <w:rsid w:val="008C1069"/>
    <w:rsid w:val="008C32CD"/>
    <w:rsid w:val="008C54AE"/>
    <w:rsid w:val="008C6FB9"/>
    <w:rsid w:val="008D2770"/>
    <w:rsid w:val="008D5DD3"/>
    <w:rsid w:val="008E1028"/>
    <w:rsid w:val="008E1983"/>
    <w:rsid w:val="008E2DCC"/>
    <w:rsid w:val="008E4388"/>
    <w:rsid w:val="008E731C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E16"/>
    <w:rsid w:val="00927143"/>
    <w:rsid w:val="00934668"/>
    <w:rsid w:val="00935FF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2881"/>
    <w:rsid w:val="0098075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A182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7ED"/>
    <w:rsid w:val="00AE6C26"/>
    <w:rsid w:val="00AF2BA6"/>
    <w:rsid w:val="00AF303A"/>
    <w:rsid w:val="00AF42B8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1FBB"/>
    <w:rsid w:val="00BF67A4"/>
    <w:rsid w:val="00BF7FED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39BB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A75A0"/>
    <w:rsid w:val="00CB1898"/>
    <w:rsid w:val="00CB7ED3"/>
    <w:rsid w:val="00CC42BA"/>
    <w:rsid w:val="00CC5A06"/>
    <w:rsid w:val="00CC5B8B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24F3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BA"/>
    <w:rsid w:val="00D23B2F"/>
    <w:rsid w:val="00D30672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81C19"/>
    <w:rsid w:val="00D82637"/>
    <w:rsid w:val="00D82779"/>
    <w:rsid w:val="00D82F54"/>
    <w:rsid w:val="00D850AB"/>
    <w:rsid w:val="00D85E80"/>
    <w:rsid w:val="00D866DD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C0ED4"/>
    <w:rsid w:val="00DC29E3"/>
    <w:rsid w:val="00DC337A"/>
    <w:rsid w:val="00DC4356"/>
    <w:rsid w:val="00DC658D"/>
    <w:rsid w:val="00DC71FE"/>
    <w:rsid w:val="00DD1AAF"/>
    <w:rsid w:val="00DD1BF2"/>
    <w:rsid w:val="00DD5143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2349"/>
    <w:rsid w:val="00E231BB"/>
    <w:rsid w:val="00E23333"/>
    <w:rsid w:val="00E26CCD"/>
    <w:rsid w:val="00E27901"/>
    <w:rsid w:val="00E30506"/>
    <w:rsid w:val="00E31F67"/>
    <w:rsid w:val="00E356A3"/>
    <w:rsid w:val="00E36A39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0F95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F2630"/>
    <w:rsid w:val="00EF31A6"/>
    <w:rsid w:val="00EF461E"/>
    <w:rsid w:val="00EF4C6A"/>
    <w:rsid w:val="00F01340"/>
    <w:rsid w:val="00F04945"/>
    <w:rsid w:val="00F11EAE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ADE"/>
    <w:rsid w:val="00F32D76"/>
    <w:rsid w:val="00F345F2"/>
    <w:rsid w:val="00F34F0E"/>
    <w:rsid w:val="00F41A87"/>
    <w:rsid w:val="00F43AC7"/>
    <w:rsid w:val="00F4663F"/>
    <w:rsid w:val="00F50044"/>
    <w:rsid w:val="00F543E0"/>
    <w:rsid w:val="00F57A56"/>
    <w:rsid w:val="00F60BA1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sporti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20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Maria Cappellazzo</dc:creator>
  <cp:lastModifiedBy>hp</cp:lastModifiedBy>
  <cp:revision>7</cp:revision>
  <cp:lastPrinted>2019-12-30T11:26:00Z</cp:lastPrinted>
  <dcterms:created xsi:type="dcterms:W3CDTF">2020-07-07T15:34:00Z</dcterms:created>
  <dcterms:modified xsi:type="dcterms:W3CDTF">2020-07-09T14:32:00Z</dcterms:modified>
</cp:coreProperties>
</file>