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23407" w14:textId="05EE3956" w:rsidR="00D52542" w:rsidRPr="001B2CD7" w:rsidRDefault="00952E48" w:rsidP="00144F24">
      <w:pPr>
        <w:autoSpaceDE w:val="0"/>
        <w:autoSpaceDN w:val="0"/>
        <w:adjustRightInd w:val="0"/>
        <w:jc w:val="both"/>
        <w:rPr>
          <w:rFonts w:asciiTheme="minorHAnsi" w:eastAsia="Calibri" w:hAnsiTheme="minorHAnsi" w:cstheme="minorHAnsi"/>
          <w:b/>
          <w:bCs/>
          <w:noProof/>
          <w:sz w:val="22"/>
          <w:szCs w:val="22"/>
        </w:rPr>
      </w:pPr>
      <w:r w:rsidRPr="001B2CD7">
        <w:rPr>
          <w:rFonts w:asciiTheme="minorHAnsi" w:eastAsia="Calibri" w:hAnsiTheme="minorHAnsi" w:cstheme="minorHAnsi"/>
          <w:b/>
          <w:bCs/>
          <w:noProof/>
          <w:sz w:val="22"/>
          <w:szCs w:val="22"/>
        </w:rPr>
        <mc:AlternateContent>
          <mc:Choice Requires="wps">
            <w:drawing>
              <wp:anchor distT="0" distB="0" distL="114300" distR="114300" simplePos="0" relativeHeight="251659264" behindDoc="0" locked="0" layoutInCell="1" allowOverlap="1" wp14:anchorId="4C6D8317" wp14:editId="204ADCE7">
                <wp:simplePos x="0" y="0"/>
                <wp:positionH relativeFrom="column">
                  <wp:posOffset>-936625</wp:posOffset>
                </wp:positionH>
                <wp:positionV relativeFrom="paragraph">
                  <wp:posOffset>-304800</wp:posOffset>
                </wp:positionV>
                <wp:extent cx="7610475" cy="45719"/>
                <wp:effectExtent l="0" t="0" r="0" b="12065"/>
                <wp:wrapNone/>
                <wp:docPr id="5" name="Segno di sottrazione 5"/>
                <wp:cNvGraphicFramePr/>
                <a:graphic xmlns:a="http://schemas.openxmlformats.org/drawingml/2006/main">
                  <a:graphicData uri="http://schemas.microsoft.com/office/word/2010/wordprocessingShape">
                    <wps:wsp>
                      <wps:cNvSpPr/>
                      <wps:spPr>
                        <a:xfrm>
                          <a:off x="0" y="0"/>
                          <a:ext cx="7610475" cy="45719"/>
                        </a:xfrm>
                        <a:prstGeom prst="mathMinus">
                          <a:avLst/>
                        </a:prstGeom>
                        <a:solidFill>
                          <a:srgbClr val="205394"/>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AEFC8" id="Segno di sottrazione 5" o:spid="_x0000_s1026" style="position:absolute;margin-left:-73.75pt;margin-top:-24pt;width:59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5soAIAAI0FAAAOAAAAZHJzL2Uyb0RvYy54bWysVEtv2zAMvg/YfxB0X21nSbMGdYqgRYcB&#10;3VosHXpWZCkWIIuapMRJf/0o+dGsK3YYloNCmeTHhz7y8urQaLIXziswJS3OckqE4VApsy3pj8fb&#10;D58o8YGZimkwoqRH4enV8v27y9YuxARq0JVwBEGMX7S2pHUIdpFlnteiYf4MrDColOAaFvDqtlnl&#10;WIvojc4meX6eteAq64AL7/HrTaeky4QvpeDhXkovAtElxdxCOl06N/HMlpdssXXM1or3abB/yKJh&#10;ymDQEeqGBUZ2Tv0B1SjuwIMMZxyaDKRUXKQasJoif1XNumZWpFqwOd6ObfL/D5Z/2z84oqqSzigx&#10;rMEnWoutAVIp4iEEx57xZQWZxU611i/QYW0fXH/zKMayD9I18R8LIofU3ePYXXEIhOPH+XmRT+cY&#10;hqNuOpsXFxEze3G2zofPAhoShZLii9dfldn51Fi2v/Ohsx/sYkAPWlW3Sut0cdvNtXZkz/C1J/ns&#10;48W0D/GbmTakRa5O5nl6/yyW1RWSpHDUIqJp811IbA2mPkkpJFKKMQDjXJhQdKqaVaKLO8vxN4SN&#10;NI4eqc4EGJEl5jti9wCDZQcyYHcF9/bRVSROj8753xLrnEePFBlMGJ0bZcC9BaCxqj5yZ4/pn7Qm&#10;ihuojkgcB91EectvFb7aHfPhgTkcIRw2XAvhHg+pAfsNvURJDe75re/RHpmNWkpaHMmS+p875gQl&#10;+otBzl8U02mc4XRBAk3w4k41m1ON2TXXgDwocAFZnsRoH/QgSgfNE26PVYyKKmY4xi4pD264XIdu&#10;VeD+4WK1SmY4t5aFO7O2PILHrkZCPh6emLM9dQNy/hsM48sWr8jb2UZPA6tdAKkSs1/62vcbZz4R&#10;p99Pcamc3pPVyxZd/gIAAP//AwBQSwMEFAAGAAgAAAAhAPT7adPgAAAADQEAAA8AAABkcnMvZG93&#10;bnJldi54bWxMj0FPwzAMhe9I/IfISFzQlnRsUJWmEwy2O9s4cPOa0FY0Tmmyrfv3uCe4PdtPz9/L&#10;l4Nrxcn2ofGkIZkqEJZKbxqqNOx360kKIkQkg60nq+FiAyyL66scM+PP9G5P21gJDqGQoYY6xi6T&#10;MpS1dRimvrPEty/fO4w89pU0PZ453LVyptSDdNgQf6ixs6valt/bo9PQvTh/t5+9ri73b5+7H1Rm&#10;87E2Wt/eDM9PIKId4p8ZRnxGh4KZDv5IJohWwySZPy7Yy2qecqvRohYJq8O4UinIIpf/WxS/AAAA&#10;//8DAFBLAQItABQABgAIAAAAIQC2gziS/gAAAOEBAAATAAAAAAAAAAAAAAAAAAAAAABbQ29udGVu&#10;dF9UeXBlc10ueG1sUEsBAi0AFAAGAAgAAAAhADj9If/WAAAAlAEAAAsAAAAAAAAAAAAAAAAALwEA&#10;AF9yZWxzLy5yZWxzUEsBAi0AFAAGAAgAAAAhALkEfmygAgAAjQUAAA4AAAAAAAAAAAAAAAAALgIA&#10;AGRycy9lMm9Eb2MueG1sUEsBAi0AFAAGAAgAAAAhAPT7adPgAAAADQEAAA8AAAAAAAAAAAAAAAAA&#10;+gQAAGRycy9kb3ducmV2LnhtbFBLBQYAAAAABAAEAPMAAAAHBgAAAAA=&#10;" path="m1008768,17483r5592939,l6601707,28236r-5592939,l1008768,17483xe" fillcolor="#205394" strokecolor="#243f60 [1604]" strokeweight="1pt">
                <v:path arrowok="t" o:connecttype="custom" o:connectlocs="1008768,17483;6601707,17483;6601707,28236;1008768,28236;1008768,17483" o:connectangles="0,0,0,0,0"/>
              </v:shape>
            </w:pict>
          </mc:Fallback>
        </mc:AlternateContent>
      </w:r>
      <w:r w:rsidR="00144F24" w:rsidRPr="00144F24">
        <w:rPr>
          <w:rFonts w:asciiTheme="minorHAnsi" w:eastAsia="Calibri" w:hAnsiTheme="minorHAnsi" w:cstheme="minorHAnsi"/>
          <w:b/>
          <w:bCs/>
          <w:noProof/>
          <w:sz w:val="22"/>
          <w:szCs w:val="22"/>
        </w:rPr>
        <w:t>Coronavirus. Dpcm 7 agosto 2020: disposizioni di interesse per il settore trasporti</w:t>
      </w:r>
    </w:p>
    <w:p w14:paraId="0A006CCA" w14:textId="493DB5DB" w:rsidR="004160A7" w:rsidRPr="001B2CD7" w:rsidRDefault="004160A7" w:rsidP="001B2CD7">
      <w:pPr>
        <w:ind w:left="142"/>
        <w:jc w:val="both"/>
        <w:rPr>
          <w:rFonts w:asciiTheme="minorHAnsi" w:eastAsia="Calibri" w:hAnsiTheme="minorHAnsi" w:cstheme="minorHAnsi"/>
          <w:sz w:val="22"/>
          <w:szCs w:val="22"/>
        </w:rPr>
      </w:pPr>
    </w:p>
    <w:p w14:paraId="2D280F39" w14:textId="4099535E" w:rsidR="001B2CD7" w:rsidRPr="00144F24" w:rsidRDefault="00144F24" w:rsidP="00144F24">
      <w:pPr>
        <w:jc w:val="both"/>
        <w:rPr>
          <w:rFonts w:asciiTheme="minorHAnsi" w:hAnsiTheme="minorHAnsi" w:cstheme="minorHAnsi"/>
          <w:sz w:val="22"/>
          <w:szCs w:val="22"/>
        </w:rPr>
      </w:pPr>
      <w:r w:rsidRPr="00144F24">
        <w:rPr>
          <w:rFonts w:asciiTheme="minorHAnsi" w:hAnsiTheme="minorHAnsi" w:cstheme="minorHAnsi"/>
          <w:sz w:val="22"/>
          <w:szCs w:val="22"/>
        </w:rPr>
        <w:t>Nuove disposizioni in vigore fino al prossimo 7 settembre</w:t>
      </w:r>
    </w:p>
    <w:p w14:paraId="52A2BCF1" w14:textId="77777777" w:rsidR="001B2CD7" w:rsidRPr="001B2CD7" w:rsidRDefault="001B2CD7" w:rsidP="001B2CD7">
      <w:pPr>
        <w:ind w:left="142"/>
        <w:jc w:val="both"/>
        <w:rPr>
          <w:rFonts w:asciiTheme="minorHAnsi" w:hAnsiTheme="minorHAnsi" w:cstheme="minorHAnsi"/>
          <w:b/>
          <w:bCs/>
          <w:sz w:val="22"/>
          <w:szCs w:val="22"/>
        </w:rPr>
      </w:pPr>
    </w:p>
    <w:p w14:paraId="1AE530ED" w14:textId="77777777" w:rsidR="00144F24" w:rsidRPr="00144F24" w:rsidRDefault="00144F24" w:rsidP="00144F24">
      <w:pPr>
        <w:jc w:val="both"/>
        <w:rPr>
          <w:rFonts w:asciiTheme="minorHAnsi" w:hAnsiTheme="minorHAnsi" w:cstheme="minorHAnsi"/>
          <w:sz w:val="22"/>
          <w:szCs w:val="22"/>
        </w:rPr>
      </w:pPr>
      <w:r w:rsidRPr="00144F24">
        <w:rPr>
          <w:rFonts w:asciiTheme="minorHAnsi" w:hAnsiTheme="minorHAnsi" w:cstheme="minorHAnsi"/>
          <w:sz w:val="22"/>
          <w:szCs w:val="22"/>
        </w:rPr>
        <w:t xml:space="preserve">Sulla Gazzetta Ufficiale è stato pubblicato il nuovo </w:t>
      </w:r>
      <w:r w:rsidRPr="00144F24">
        <w:rPr>
          <w:rFonts w:asciiTheme="minorHAnsi" w:hAnsiTheme="minorHAnsi" w:cstheme="minorHAnsi"/>
          <w:b/>
          <w:bCs/>
          <w:sz w:val="22"/>
          <w:szCs w:val="22"/>
        </w:rPr>
        <w:t>DPCM 7 agosto 2020</w:t>
      </w:r>
      <w:r w:rsidRPr="00144F24">
        <w:rPr>
          <w:rFonts w:asciiTheme="minorHAnsi" w:hAnsiTheme="minorHAnsi" w:cstheme="minorHAnsi"/>
          <w:sz w:val="22"/>
          <w:szCs w:val="22"/>
        </w:rPr>
        <w:t xml:space="preserve"> (“</w:t>
      </w:r>
      <w:r w:rsidRPr="00144F24">
        <w:rPr>
          <w:rFonts w:asciiTheme="minorHAnsi" w:hAnsiTheme="minorHAnsi" w:cstheme="minorHAnsi"/>
          <w:i/>
          <w:iCs/>
          <w:sz w:val="22"/>
          <w:szCs w:val="22"/>
        </w:rPr>
        <w:t>Ulteriori disposizioni attuative del DL 25 marzo 2020 n.19, e del DL 16 maggio 2020 n.33, recanti misure urgenti per fronteggiare l’emergenza epidemiologica da COVID-19”</w:t>
      </w:r>
      <w:r w:rsidRPr="00144F24">
        <w:rPr>
          <w:rFonts w:asciiTheme="minorHAnsi" w:hAnsiTheme="minorHAnsi" w:cstheme="minorHAnsi"/>
          <w:sz w:val="22"/>
          <w:szCs w:val="22"/>
        </w:rPr>
        <w:t xml:space="preserve">), con il quale sono state aggiornate le disposizioni previste da precedenti norme, in conseguenza dell’estensione dello stato di emergenza fino al 15 ottobre 2020. Le nuove disposizioni si applicano </w:t>
      </w:r>
      <w:r w:rsidRPr="00144F24">
        <w:rPr>
          <w:rFonts w:asciiTheme="minorHAnsi" w:hAnsiTheme="minorHAnsi" w:cstheme="minorHAnsi"/>
          <w:b/>
          <w:bCs/>
          <w:sz w:val="22"/>
          <w:szCs w:val="22"/>
        </w:rPr>
        <w:t>fino al 7 settembre 2020</w:t>
      </w:r>
      <w:r w:rsidRPr="00144F24">
        <w:rPr>
          <w:rFonts w:asciiTheme="minorHAnsi" w:hAnsiTheme="minorHAnsi" w:cstheme="minorHAnsi"/>
          <w:sz w:val="22"/>
          <w:szCs w:val="22"/>
        </w:rPr>
        <w:t xml:space="preserve">. </w:t>
      </w:r>
    </w:p>
    <w:p w14:paraId="6592B5BC" w14:textId="77777777" w:rsidR="00144F24" w:rsidRPr="00144F24" w:rsidRDefault="00144F24" w:rsidP="00144F24">
      <w:pPr>
        <w:rPr>
          <w:rFonts w:asciiTheme="minorHAnsi" w:hAnsiTheme="minorHAnsi" w:cstheme="minorHAnsi"/>
          <w:sz w:val="22"/>
          <w:szCs w:val="22"/>
        </w:rPr>
      </w:pPr>
    </w:p>
    <w:p w14:paraId="4852CBA2" w14:textId="77777777" w:rsidR="00144F24" w:rsidRPr="00144F24" w:rsidRDefault="00144F24" w:rsidP="00144F24">
      <w:pPr>
        <w:rPr>
          <w:rFonts w:asciiTheme="minorHAnsi" w:hAnsiTheme="minorHAnsi" w:cstheme="minorHAnsi"/>
          <w:sz w:val="22"/>
          <w:szCs w:val="22"/>
        </w:rPr>
      </w:pPr>
      <w:r w:rsidRPr="00144F24">
        <w:rPr>
          <w:rFonts w:asciiTheme="minorHAnsi" w:hAnsiTheme="minorHAnsi" w:cstheme="minorHAnsi"/>
          <w:sz w:val="22"/>
          <w:szCs w:val="22"/>
        </w:rPr>
        <w:t xml:space="preserve">ANITA ha analizzato le disposizioni di maggiore interesse per il settore dei trasporti. I punti-chiave possono essere così sintetizzati: </w:t>
      </w:r>
    </w:p>
    <w:p w14:paraId="2B5AD3A1" w14:textId="77777777" w:rsidR="00144F24" w:rsidRPr="00144F24" w:rsidRDefault="00144F24" w:rsidP="00144F24">
      <w:pPr>
        <w:rPr>
          <w:rFonts w:asciiTheme="minorHAnsi" w:hAnsiTheme="minorHAnsi" w:cstheme="minorHAnsi"/>
          <w:b/>
          <w:bCs/>
          <w:i/>
          <w:iCs/>
          <w:sz w:val="22"/>
          <w:szCs w:val="22"/>
        </w:rPr>
      </w:pPr>
      <w:r w:rsidRPr="00144F24">
        <w:rPr>
          <w:rFonts w:asciiTheme="minorHAnsi" w:hAnsiTheme="minorHAnsi" w:cstheme="minorHAnsi"/>
          <w:b/>
          <w:bCs/>
          <w:i/>
          <w:iCs/>
          <w:sz w:val="22"/>
          <w:szCs w:val="22"/>
        </w:rPr>
        <w:t xml:space="preserve">- </w:t>
      </w:r>
      <w:r w:rsidRPr="00144F24">
        <w:rPr>
          <w:rFonts w:asciiTheme="minorHAnsi" w:hAnsiTheme="minorHAnsi" w:cstheme="minorHAnsi"/>
          <w:b/>
          <w:bCs/>
          <w:sz w:val="22"/>
          <w:szCs w:val="22"/>
        </w:rPr>
        <w:t>Per assicurare i servizi minimi essenziali</w:t>
      </w:r>
      <w:r w:rsidRPr="00144F24">
        <w:rPr>
          <w:rFonts w:asciiTheme="minorHAnsi" w:hAnsiTheme="minorHAnsi" w:cstheme="minorHAnsi"/>
          <w:b/>
          <w:bCs/>
          <w:i/>
          <w:iCs/>
          <w:sz w:val="22"/>
          <w:szCs w:val="22"/>
        </w:rPr>
        <w:t xml:space="preserve"> (art.1, comma 6, lettera ii)</w:t>
      </w:r>
    </w:p>
    <w:p w14:paraId="56758FCB" w14:textId="77777777" w:rsidR="00144F24" w:rsidRPr="00144F24" w:rsidRDefault="00144F24" w:rsidP="00144F24">
      <w:pPr>
        <w:rPr>
          <w:rFonts w:asciiTheme="minorHAnsi" w:hAnsiTheme="minorHAnsi" w:cstheme="minorHAnsi"/>
          <w:sz w:val="22"/>
          <w:szCs w:val="22"/>
        </w:rPr>
      </w:pPr>
      <w:r w:rsidRPr="00144F24">
        <w:rPr>
          <w:rFonts w:asciiTheme="minorHAnsi" w:hAnsiTheme="minorHAnsi" w:cstheme="minorHAnsi"/>
          <w:sz w:val="22"/>
          <w:szCs w:val="22"/>
        </w:rPr>
        <w:t>Il Ministro delle Infrastrutture e dei Trasporti, con decreto adottato di concerto con il Ministro della Salute, può disporre, al fine di contenere l’emergenza sanitaria da COVID-19, riduzioni, sospensioni o limitazioni nei servizi di trasporto, anche internazionale, automobilistico, ferroviario, aereo, marittimo e nelle acque interne, anche imponendo specifici obblighi agli utenti, agli equipaggi, nonché ai vettori ed agli armatori;</w:t>
      </w:r>
    </w:p>
    <w:p w14:paraId="771A4372" w14:textId="77777777" w:rsidR="00144F24" w:rsidRPr="00144F24" w:rsidRDefault="00144F24" w:rsidP="00144F24">
      <w:pPr>
        <w:rPr>
          <w:rFonts w:asciiTheme="minorHAnsi" w:hAnsiTheme="minorHAnsi" w:cstheme="minorHAnsi"/>
          <w:b/>
          <w:bCs/>
          <w:i/>
          <w:iCs/>
          <w:sz w:val="22"/>
          <w:szCs w:val="22"/>
        </w:rPr>
      </w:pPr>
      <w:r w:rsidRPr="00144F24">
        <w:rPr>
          <w:rFonts w:asciiTheme="minorHAnsi" w:hAnsiTheme="minorHAnsi" w:cstheme="minorHAnsi"/>
          <w:b/>
          <w:bCs/>
          <w:i/>
          <w:iCs/>
          <w:sz w:val="22"/>
          <w:szCs w:val="22"/>
        </w:rPr>
        <w:t xml:space="preserve">- </w:t>
      </w:r>
      <w:r w:rsidRPr="00144F24">
        <w:rPr>
          <w:rFonts w:asciiTheme="minorHAnsi" w:hAnsiTheme="minorHAnsi" w:cstheme="minorHAnsi"/>
          <w:b/>
          <w:bCs/>
          <w:sz w:val="22"/>
          <w:szCs w:val="22"/>
        </w:rPr>
        <w:t>Le attività produttive industriali e commerciali</w:t>
      </w:r>
      <w:r w:rsidRPr="00144F24">
        <w:rPr>
          <w:rFonts w:asciiTheme="minorHAnsi" w:hAnsiTheme="minorHAnsi" w:cstheme="minorHAnsi"/>
          <w:b/>
          <w:bCs/>
          <w:i/>
          <w:iCs/>
          <w:sz w:val="22"/>
          <w:szCs w:val="22"/>
        </w:rPr>
        <w:t xml:space="preserve"> (art.2)</w:t>
      </w:r>
    </w:p>
    <w:p w14:paraId="459A7169" w14:textId="77777777" w:rsidR="00144F24" w:rsidRPr="00144F24" w:rsidRDefault="00144F24" w:rsidP="00144F24">
      <w:pPr>
        <w:rPr>
          <w:rFonts w:asciiTheme="minorHAnsi" w:hAnsiTheme="minorHAnsi" w:cstheme="minorHAnsi"/>
          <w:sz w:val="22"/>
          <w:szCs w:val="22"/>
        </w:rPr>
      </w:pPr>
      <w:r w:rsidRPr="00144F24">
        <w:rPr>
          <w:rFonts w:asciiTheme="minorHAnsi" w:hAnsiTheme="minorHAnsi" w:cstheme="minorHAnsi"/>
          <w:sz w:val="22"/>
          <w:szCs w:val="22"/>
        </w:rPr>
        <w:t>Devono svolgere i propri servizi nel rispetto del Protocollo condiviso del 24 aprile 2020 (allegato 12 del DPCM) e dei singoli protocolli di settore, tra i quali quello specifico per il trasporto e la logistica del 20 marzo 2020 (allegato 14 del DPCM), pena la sospensione dell’attività fino al ripristino delle condizioni di sicurezza.</w:t>
      </w:r>
    </w:p>
    <w:p w14:paraId="50FDB2DE" w14:textId="77777777" w:rsidR="00144F24" w:rsidRPr="00144F24" w:rsidRDefault="00144F24" w:rsidP="00144F24">
      <w:pPr>
        <w:rPr>
          <w:rFonts w:asciiTheme="minorHAnsi" w:hAnsiTheme="minorHAnsi" w:cstheme="minorHAnsi"/>
          <w:b/>
          <w:bCs/>
          <w:i/>
          <w:iCs/>
          <w:sz w:val="22"/>
          <w:szCs w:val="22"/>
        </w:rPr>
      </w:pPr>
      <w:r w:rsidRPr="00144F24">
        <w:rPr>
          <w:rFonts w:asciiTheme="minorHAnsi" w:hAnsiTheme="minorHAnsi" w:cstheme="minorHAnsi"/>
          <w:b/>
          <w:bCs/>
          <w:i/>
          <w:iCs/>
          <w:sz w:val="22"/>
          <w:szCs w:val="22"/>
        </w:rPr>
        <w:t xml:space="preserve">- </w:t>
      </w:r>
      <w:r w:rsidRPr="00144F24">
        <w:rPr>
          <w:rFonts w:asciiTheme="minorHAnsi" w:hAnsiTheme="minorHAnsi" w:cstheme="minorHAnsi"/>
          <w:b/>
          <w:bCs/>
          <w:sz w:val="22"/>
          <w:szCs w:val="22"/>
        </w:rPr>
        <w:t>Limitazioni agli spostamenti da e per l’estero</w:t>
      </w:r>
      <w:r w:rsidRPr="00144F24">
        <w:rPr>
          <w:rFonts w:asciiTheme="minorHAnsi" w:hAnsiTheme="minorHAnsi" w:cstheme="minorHAnsi"/>
          <w:b/>
          <w:bCs/>
          <w:i/>
          <w:iCs/>
          <w:sz w:val="22"/>
          <w:szCs w:val="22"/>
        </w:rPr>
        <w:t xml:space="preserve"> (art.4)</w:t>
      </w:r>
    </w:p>
    <w:p w14:paraId="2FC3D3CE" w14:textId="77777777" w:rsidR="00144F24" w:rsidRPr="00144F24" w:rsidRDefault="00144F24" w:rsidP="00144F24">
      <w:pPr>
        <w:rPr>
          <w:rFonts w:asciiTheme="minorHAnsi" w:hAnsiTheme="minorHAnsi" w:cstheme="minorHAnsi"/>
          <w:sz w:val="22"/>
          <w:szCs w:val="22"/>
        </w:rPr>
      </w:pPr>
      <w:r w:rsidRPr="00144F24">
        <w:rPr>
          <w:rFonts w:asciiTheme="minorHAnsi" w:hAnsiTheme="minorHAnsi" w:cstheme="minorHAnsi"/>
          <w:sz w:val="22"/>
          <w:szCs w:val="22"/>
        </w:rPr>
        <w:t>Sono vietati gli spostamenti da e per Stati e territori di cui all’elenco E dell’allegato 20 (tutti i Paesi non indicati negli Elenchi A,B,C,D,F) l’ingresso e il transito nel territorio nazionale alle persone che hanno transitato o soggiornato negli Stati e territori di cui al medesimo elenco E nei 14 giorni antecedenti, nonché gli spostamenti verso gli Stati e territori di cui all’elenco F dell’allegato 20, (a decorrere dal 9 luglio 2020: Armenia, Bahrein, Bangladesh, Bosnia Erzegovina, Brasile, Cile, Kuwait, Macedonia del nord, Moldova, Oman, Panama, Perù, Repubblica dominicana; a decorrere dal 16 luglio 2020: Kosovo, Montenegro e Serbia)  salvo che ricorrano uno o più dei seguenti motivi, comprovati mediante la dichiarazione di cui all’art. 5, comma 1, tra i quali: le esigenze lavorative; assoluta urgenza; rientro presso il proprio domicilio, abitazione o residenza; ingresso nel territorio nazionale  di cittadini, e loro familiari, di Stati UE, di Stati parte dell’accordo di Schengen, del Regno Unito e Irlanda del nord, di Andorra, del Principato di Monaco, della Repubblica di San Marino, dello Stato della Città del Vaticano; di cittadini di Paesi terzi soggiornanti di lungo periodo.</w:t>
      </w:r>
    </w:p>
    <w:p w14:paraId="06A1418F" w14:textId="77777777" w:rsidR="00144F24" w:rsidRPr="00144F24" w:rsidRDefault="00144F24" w:rsidP="00144F24">
      <w:pPr>
        <w:rPr>
          <w:rFonts w:asciiTheme="minorHAnsi" w:hAnsiTheme="minorHAnsi" w:cstheme="minorHAnsi"/>
          <w:sz w:val="22"/>
          <w:szCs w:val="22"/>
        </w:rPr>
      </w:pPr>
      <w:r w:rsidRPr="00144F24">
        <w:rPr>
          <w:rFonts w:asciiTheme="minorHAnsi" w:hAnsiTheme="minorHAnsi" w:cstheme="minorHAnsi"/>
          <w:sz w:val="22"/>
          <w:szCs w:val="22"/>
        </w:rPr>
        <w:t xml:space="preserve">Sono vietati l’ingresso e il transito nel territorio nazionale alle persone che hanno transitato o soggiornato negli Stati e territori di cui all’elenco F dell’allegato 20 nei 14 giorni antecedenti, salvo che nei seguenti casi:  cittadini, e loro familiari, di Stati UE, di Stati parte dell’accordo di Schengen, del Regno Unito e Irlanda del nord, di Andorra, del Principato di Monaco, della Repubblica di San Marino, dello Stato della Città del Vaticano; equipaggio e personale viaggiante dei mezzi di trasporto. </w:t>
      </w:r>
      <w:r w:rsidRPr="00144F24">
        <w:rPr>
          <w:rFonts w:asciiTheme="minorHAnsi" w:hAnsiTheme="minorHAnsi" w:cstheme="minorHAnsi"/>
          <w:sz w:val="22"/>
          <w:szCs w:val="22"/>
          <w:u w:val="single"/>
        </w:rPr>
        <w:t>Per quanto concerne l'ingresso in Italia del personale viaggiante appartenente ad imprese aventi sede legale non in Italia, decadono tutti i precedenti adempimenti a carico dei conducenti relativi agli obblighi di autodichiarazione e di comunicazione alle Autorità sanitarie.</w:t>
      </w:r>
    </w:p>
    <w:p w14:paraId="735CB581" w14:textId="77777777" w:rsidR="00144F24" w:rsidRPr="00144F24" w:rsidRDefault="00144F24" w:rsidP="00144F24">
      <w:pPr>
        <w:rPr>
          <w:rFonts w:asciiTheme="minorHAnsi" w:hAnsiTheme="minorHAnsi" w:cstheme="minorHAnsi"/>
          <w:b/>
          <w:bCs/>
          <w:i/>
          <w:iCs/>
          <w:sz w:val="22"/>
          <w:szCs w:val="22"/>
        </w:rPr>
      </w:pPr>
      <w:r w:rsidRPr="00144F24">
        <w:rPr>
          <w:rFonts w:asciiTheme="minorHAnsi" w:hAnsiTheme="minorHAnsi" w:cstheme="minorHAnsi"/>
          <w:b/>
          <w:bCs/>
          <w:i/>
          <w:iCs/>
          <w:sz w:val="22"/>
          <w:szCs w:val="22"/>
        </w:rPr>
        <w:t xml:space="preserve">- </w:t>
      </w:r>
      <w:r w:rsidRPr="00144F24">
        <w:rPr>
          <w:rFonts w:asciiTheme="minorHAnsi" w:hAnsiTheme="minorHAnsi" w:cstheme="minorHAnsi"/>
          <w:b/>
          <w:bCs/>
          <w:sz w:val="22"/>
          <w:szCs w:val="22"/>
        </w:rPr>
        <w:t>Obblighi di dichiarazione in occasione dell’ingresso nel territorio nazionale dall’estero</w:t>
      </w:r>
      <w:r w:rsidRPr="00144F24">
        <w:rPr>
          <w:rFonts w:asciiTheme="minorHAnsi" w:hAnsiTheme="minorHAnsi" w:cstheme="minorHAnsi"/>
          <w:b/>
          <w:bCs/>
          <w:i/>
          <w:iCs/>
          <w:sz w:val="22"/>
          <w:szCs w:val="22"/>
        </w:rPr>
        <w:t xml:space="preserve"> (art.5)</w:t>
      </w:r>
    </w:p>
    <w:p w14:paraId="46AC1CA9" w14:textId="77777777" w:rsidR="00144F24" w:rsidRPr="00144F24" w:rsidRDefault="00144F24" w:rsidP="00144F24">
      <w:pPr>
        <w:rPr>
          <w:rFonts w:asciiTheme="minorHAnsi" w:hAnsiTheme="minorHAnsi" w:cstheme="minorHAnsi"/>
          <w:sz w:val="22"/>
          <w:szCs w:val="22"/>
        </w:rPr>
      </w:pPr>
      <w:r w:rsidRPr="00144F24">
        <w:rPr>
          <w:rFonts w:asciiTheme="minorHAnsi" w:hAnsiTheme="minorHAnsi" w:cstheme="minorHAnsi"/>
          <w:sz w:val="22"/>
          <w:szCs w:val="22"/>
        </w:rPr>
        <w:t xml:space="preserve">Fermi restando i divieti e le limitazioni di ingresso in Italia stabiliti all’art. 4, chiunque fa ingresso per qualsiasi durata nel territorio nazionale da Stati o territori esteri di cui agli elenchi B, C, D, E ed F dell’allegato 20 (tutti i Paesi, tranne Repubblica di San Marino e Città del Vaticano) è tenuto a </w:t>
      </w:r>
      <w:r w:rsidRPr="00144F24">
        <w:rPr>
          <w:rFonts w:asciiTheme="minorHAnsi" w:hAnsiTheme="minorHAnsi" w:cstheme="minorHAnsi"/>
          <w:sz w:val="22"/>
          <w:szCs w:val="22"/>
        </w:rPr>
        <w:lastRenderedPageBreak/>
        <w:t>consegnare al vettore all’atto dell’imbarco e a chiunque sia deputato a effettuare controlli una dichiarazione recante l’indicazione in modo chiaro e dettagliato, tale da consentire le verifiche, di:</w:t>
      </w:r>
    </w:p>
    <w:p w14:paraId="53D4508A" w14:textId="77777777" w:rsidR="00144F24" w:rsidRPr="00144F24" w:rsidRDefault="00144F24" w:rsidP="00144F24">
      <w:pPr>
        <w:rPr>
          <w:rFonts w:asciiTheme="minorHAnsi" w:hAnsiTheme="minorHAnsi" w:cstheme="minorHAnsi"/>
          <w:sz w:val="22"/>
          <w:szCs w:val="22"/>
        </w:rPr>
      </w:pPr>
      <w:r w:rsidRPr="00144F24">
        <w:rPr>
          <w:rFonts w:asciiTheme="minorHAnsi" w:hAnsiTheme="minorHAnsi" w:cstheme="minorHAnsi"/>
          <w:sz w:val="22"/>
          <w:szCs w:val="22"/>
        </w:rPr>
        <w:t>a) Paesi e territori esteri nei quali la persona ha soggiornato o transitato nei 14 giorni anteriori all’ingresso in Italia;</w:t>
      </w:r>
    </w:p>
    <w:p w14:paraId="1322B379" w14:textId="77777777" w:rsidR="00144F24" w:rsidRPr="00144F24" w:rsidRDefault="00144F24" w:rsidP="00144F24">
      <w:pPr>
        <w:rPr>
          <w:rFonts w:asciiTheme="minorHAnsi" w:hAnsiTheme="minorHAnsi" w:cstheme="minorHAnsi"/>
          <w:sz w:val="22"/>
          <w:szCs w:val="22"/>
        </w:rPr>
      </w:pPr>
      <w:r w:rsidRPr="00144F24">
        <w:rPr>
          <w:rFonts w:asciiTheme="minorHAnsi" w:hAnsiTheme="minorHAnsi" w:cstheme="minorHAnsi"/>
          <w:sz w:val="22"/>
          <w:szCs w:val="22"/>
        </w:rPr>
        <w:t>b) motivi dello spostamento conformemente all’art. 4, nel caso di ingresso da Stati e territori di cui agli elenchi E ed F dell’allegato 20;</w:t>
      </w:r>
    </w:p>
    <w:p w14:paraId="354BEDAB" w14:textId="77777777" w:rsidR="00144F24" w:rsidRPr="00144F24" w:rsidRDefault="00144F24" w:rsidP="00144F24">
      <w:pPr>
        <w:rPr>
          <w:rFonts w:asciiTheme="minorHAnsi" w:hAnsiTheme="minorHAnsi" w:cstheme="minorHAnsi"/>
          <w:sz w:val="22"/>
          <w:szCs w:val="22"/>
        </w:rPr>
      </w:pPr>
      <w:r w:rsidRPr="00144F24">
        <w:rPr>
          <w:rFonts w:asciiTheme="minorHAnsi" w:hAnsiTheme="minorHAnsi" w:cstheme="minorHAnsi"/>
          <w:sz w:val="22"/>
          <w:szCs w:val="22"/>
        </w:rPr>
        <w:t>c) nel caso di soggiorno o transito nei 14 giorni anteriori all’ingresso in Italia in uno o più Stati e territori di cui agli elenchi C, D, E e F dell’allegato 20: 1) indirizzo completo dell’abitazione o della dimora in Italia dove sarà svolto il periodo di sorveglianza sanitaria e isolamento fiduciario; 2) mezzo di trasporto privato che verrà utilizzato per raggiungere il luogo di cui al numero 1) ovvero, esclusivamente in caso di ingresso in Italia mediante trasporto aereo di linea, ulteriore mezzo aereo di linea di cui si prevede l’utilizzo per raggiungere la località di destinazione finale e il codice identificativo del titolo di viaggio; 3) recapito telefonico anche mobile presso cui ricevere le comunicazioni durante l’intero periodo di sorveglianza sanitaria e isolamento fiduciario; 4) eventuale sussistenza di una o più circostanze di cui all’art. 6, commi 6 e 7.</w:t>
      </w:r>
    </w:p>
    <w:p w14:paraId="3CE98240" w14:textId="77777777" w:rsidR="00144F24" w:rsidRPr="00144F24" w:rsidRDefault="00144F24" w:rsidP="00144F24">
      <w:pPr>
        <w:rPr>
          <w:rFonts w:asciiTheme="minorHAnsi" w:hAnsiTheme="minorHAnsi" w:cstheme="minorHAnsi"/>
          <w:sz w:val="22"/>
          <w:szCs w:val="22"/>
        </w:rPr>
      </w:pPr>
      <w:r w:rsidRPr="00144F24">
        <w:rPr>
          <w:rFonts w:asciiTheme="minorHAnsi" w:hAnsiTheme="minorHAnsi" w:cstheme="minorHAnsi"/>
          <w:sz w:val="22"/>
          <w:szCs w:val="22"/>
        </w:rPr>
        <w:t xml:space="preserve">Le persone, che hanno soggiornato o transitato nei 14 giorni antecedenti all’ingresso in Italia, in Stati o territori di cui agli elenchi C, D, E ed F dell’allegato 20 (tutti i Paesi tranne Repubblica di San Marino, Stato della Città del Vaticano, Austria, Belgio, Cipro, Croazia, Danimarca, Estonia, Finlandia, Francia, Germania, Grecia, Irlanda, Lettonia, Lituania, Lussemburgo, Malta, Paesi Bassi, Polonia, Portogallo, Repubblica Ceca, Slovacchia, Slovenia, Spagna, Svezia, Ungheria, Islanda, Liechtenstein, Norvegia, Svizzera, Regno Unito di Gran Bretagna e Irlanda del nord, Andorra, Principato di Monaco) anche se asintomatiche, sono obbligate a comunicare immediatamente il proprio ingresso nel territorio nazionale al Dipartimento di prevenzione dell’azienda sanitaria competente per territorio ed in caso  di insorgenza di sintomi COVID-19, resta fermo l’obbligo per chiunque di segnalare tale situazione con tempestività all’Autorità sanitaria per il tramite dei numeri telefonici appositamente dedicati e di sottoporsi, nelle more delle conseguenti determinazioni dell’Autorità sanitaria, ad isolamento. </w:t>
      </w:r>
    </w:p>
    <w:p w14:paraId="6536B5E0" w14:textId="77777777" w:rsidR="00144F24" w:rsidRPr="00144F24" w:rsidRDefault="00144F24" w:rsidP="00144F24">
      <w:pPr>
        <w:rPr>
          <w:rFonts w:asciiTheme="minorHAnsi" w:hAnsiTheme="minorHAnsi" w:cstheme="minorHAnsi"/>
          <w:b/>
          <w:bCs/>
          <w:i/>
          <w:iCs/>
          <w:sz w:val="22"/>
          <w:szCs w:val="22"/>
        </w:rPr>
      </w:pPr>
      <w:r w:rsidRPr="00144F24">
        <w:rPr>
          <w:rFonts w:asciiTheme="minorHAnsi" w:hAnsiTheme="minorHAnsi" w:cstheme="minorHAnsi"/>
          <w:b/>
          <w:bCs/>
          <w:sz w:val="22"/>
          <w:szCs w:val="22"/>
        </w:rPr>
        <w:t>- Sorveglianza sanitaria e isolamento fiduciario a seguito dell’ingresso nel territorio nazionale dall’estero</w:t>
      </w:r>
      <w:r w:rsidRPr="00144F24">
        <w:rPr>
          <w:rFonts w:asciiTheme="minorHAnsi" w:hAnsiTheme="minorHAnsi" w:cstheme="minorHAnsi"/>
          <w:b/>
          <w:bCs/>
          <w:i/>
          <w:iCs/>
          <w:sz w:val="22"/>
          <w:szCs w:val="22"/>
        </w:rPr>
        <w:t xml:space="preserve"> (Art. 6)</w:t>
      </w:r>
    </w:p>
    <w:p w14:paraId="7EEC5067" w14:textId="77777777" w:rsidR="00144F24" w:rsidRPr="00144F24" w:rsidRDefault="00144F24" w:rsidP="00144F24">
      <w:pPr>
        <w:rPr>
          <w:rFonts w:asciiTheme="minorHAnsi" w:hAnsiTheme="minorHAnsi" w:cstheme="minorHAnsi"/>
          <w:sz w:val="22"/>
          <w:szCs w:val="22"/>
        </w:rPr>
      </w:pPr>
      <w:r w:rsidRPr="00144F24">
        <w:rPr>
          <w:rFonts w:asciiTheme="minorHAnsi" w:hAnsiTheme="minorHAnsi" w:cstheme="minorHAnsi"/>
          <w:sz w:val="22"/>
          <w:szCs w:val="22"/>
        </w:rPr>
        <w:t>Le persone che hanno soggiornato o transitato, nei 14 giorni antecedenti all’ingresso in Italia, in Stati o territori di cui agli elenchi C, D, E ed F dell’allegato 20 (tutti i Paesi tranne Repubblica di San Marino, Stato della Città del Vaticano, Austria, Belgio, Cipro, Croazia, Danimarca, Estonia, Finlandia, Francia, Germania, Grecia, Irlanda, Lettonia, Lituania, Lussemburgo, Malta, Paesi Bassi, Polonia, Portogallo, Repubblica Ceca, Slovacchia, Slovenia, Spagna, Svezia, Ungheria, Islanda, Liechtenstein, Norvegia, Svizzera, Regno Unito di Gran Bretagna e Irlanda del nord, Andorra, Principato di Monaco) anche se asintomatiche, si attengono agli obblighi di quarantena. Da tale obbligo sono esentati – salvo che intervengano sintomi di COVID-19 – gli equipaggi dei mezzi di trasporto e il personale viaggiante, nonché i cittadini che fanno ingresso per motivi di lavoro regolati da speciali protocolli di sicurezza approvati dalla competente autorità sanitaria.</w:t>
      </w:r>
    </w:p>
    <w:p w14:paraId="4AD56D30" w14:textId="77777777" w:rsidR="00144F24" w:rsidRPr="00144F24" w:rsidRDefault="00144F24" w:rsidP="00144F24">
      <w:pPr>
        <w:rPr>
          <w:rFonts w:asciiTheme="minorHAnsi" w:hAnsiTheme="minorHAnsi" w:cstheme="minorHAnsi"/>
          <w:sz w:val="22"/>
          <w:szCs w:val="22"/>
        </w:rPr>
      </w:pPr>
      <w:r w:rsidRPr="00144F24">
        <w:rPr>
          <w:rFonts w:asciiTheme="minorHAnsi" w:hAnsiTheme="minorHAnsi" w:cstheme="minorHAnsi"/>
          <w:sz w:val="22"/>
          <w:szCs w:val="22"/>
          <w:u w:val="single"/>
        </w:rPr>
        <w:t>In tale ultima previsione, rientra quindi il personale delle imprese di autotrasporto e della logistica, che hanno uno specifico Protocollo del 20 marzo 2020</w:t>
      </w:r>
      <w:r w:rsidRPr="00144F24">
        <w:rPr>
          <w:rFonts w:asciiTheme="minorHAnsi" w:hAnsiTheme="minorHAnsi" w:cstheme="minorHAnsi"/>
          <w:sz w:val="22"/>
          <w:szCs w:val="22"/>
        </w:rPr>
        <w:t xml:space="preserve">. </w:t>
      </w:r>
    </w:p>
    <w:p w14:paraId="78CAA852" w14:textId="77777777" w:rsidR="00144F24" w:rsidRPr="00144F24" w:rsidRDefault="00144F24" w:rsidP="00144F24">
      <w:pPr>
        <w:rPr>
          <w:rFonts w:asciiTheme="minorHAnsi" w:hAnsiTheme="minorHAnsi" w:cstheme="minorHAnsi"/>
          <w:sz w:val="22"/>
          <w:szCs w:val="22"/>
        </w:rPr>
      </w:pPr>
      <w:r w:rsidRPr="00144F24">
        <w:rPr>
          <w:rFonts w:asciiTheme="minorHAnsi" w:hAnsiTheme="minorHAnsi" w:cstheme="minorHAnsi"/>
          <w:sz w:val="22"/>
          <w:szCs w:val="22"/>
        </w:rPr>
        <w:t xml:space="preserve">Per ogni ulteriore dettaglio, si rinvia al testo allegato del DPCM. </w:t>
      </w:r>
    </w:p>
    <w:p w14:paraId="4892A1F8" w14:textId="77777777" w:rsidR="001B2CD7" w:rsidRPr="001B2CD7" w:rsidRDefault="001B2CD7" w:rsidP="001B2CD7">
      <w:pPr>
        <w:ind w:left="142"/>
        <w:jc w:val="both"/>
        <w:rPr>
          <w:rFonts w:asciiTheme="minorHAnsi" w:hAnsiTheme="minorHAnsi" w:cstheme="minorHAnsi"/>
          <w:sz w:val="22"/>
          <w:szCs w:val="22"/>
        </w:rPr>
      </w:pPr>
    </w:p>
    <w:p w14:paraId="5F765E4F" w14:textId="5B0CEF0A" w:rsidR="006756CB" w:rsidRPr="001B2CD7" w:rsidRDefault="006756CB" w:rsidP="001B2CD7">
      <w:pPr>
        <w:ind w:left="142"/>
        <w:jc w:val="both"/>
        <w:rPr>
          <w:rFonts w:asciiTheme="minorHAnsi" w:eastAsia="Calibri" w:hAnsiTheme="minorHAnsi" w:cstheme="minorHAnsi"/>
          <w:sz w:val="22"/>
          <w:szCs w:val="22"/>
        </w:rPr>
      </w:pPr>
    </w:p>
    <w:p w14:paraId="1A3B3385" w14:textId="6C342378" w:rsidR="006756CB" w:rsidRPr="001B2CD7" w:rsidRDefault="006756CB" w:rsidP="001B2CD7">
      <w:pPr>
        <w:ind w:left="142"/>
        <w:jc w:val="both"/>
        <w:rPr>
          <w:rFonts w:asciiTheme="minorHAnsi" w:eastAsia="Calibri" w:hAnsiTheme="minorHAnsi" w:cstheme="minorHAnsi"/>
          <w:sz w:val="22"/>
          <w:szCs w:val="22"/>
        </w:rPr>
      </w:pPr>
    </w:p>
    <w:p w14:paraId="2741AE9A" w14:textId="77777777" w:rsidR="006756CB" w:rsidRPr="001B2CD7" w:rsidRDefault="006756CB" w:rsidP="001B2CD7">
      <w:pPr>
        <w:ind w:left="142"/>
        <w:jc w:val="both"/>
        <w:rPr>
          <w:rFonts w:asciiTheme="minorHAnsi" w:eastAsia="Calibri" w:hAnsiTheme="minorHAnsi" w:cstheme="minorHAnsi"/>
          <w:sz w:val="22"/>
          <w:szCs w:val="22"/>
        </w:rPr>
      </w:pPr>
    </w:p>
    <w:p w14:paraId="58C20922" w14:textId="0B08C638" w:rsidR="008C1069" w:rsidRPr="001B2CD7" w:rsidRDefault="008C1069" w:rsidP="00144F24">
      <w:pPr>
        <w:autoSpaceDE w:val="0"/>
        <w:autoSpaceDN w:val="0"/>
        <w:adjustRightInd w:val="0"/>
        <w:jc w:val="both"/>
        <w:rPr>
          <w:rFonts w:asciiTheme="minorHAnsi" w:hAnsiTheme="minorHAnsi" w:cstheme="minorHAnsi"/>
          <w:b/>
          <w:bCs/>
          <w:sz w:val="22"/>
          <w:szCs w:val="22"/>
        </w:rPr>
      </w:pPr>
      <w:r w:rsidRPr="001B2CD7">
        <w:rPr>
          <w:rFonts w:asciiTheme="minorHAnsi" w:hAnsiTheme="minorHAnsi" w:cstheme="minorHAnsi"/>
          <w:b/>
          <w:bCs/>
          <w:sz w:val="22"/>
          <w:szCs w:val="22"/>
        </w:rPr>
        <w:t>Riferimenti:</w:t>
      </w:r>
    </w:p>
    <w:p w14:paraId="26E5523E" w14:textId="612E7048" w:rsidR="008C1069" w:rsidRPr="001B2CD7" w:rsidRDefault="008C1069" w:rsidP="00144F24">
      <w:pPr>
        <w:autoSpaceDE w:val="0"/>
        <w:autoSpaceDN w:val="0"/>
        <w:adjustRightInd w:val="0"/>
        <w:jc w:val="both"/>
        <w:rPr>
          <w:rFonts w:asciiTheme="minorHAnsi" w:hAnsiTheme="minorHAnsi" w:cstheme="minorHAnsi"/>
          <w:sz w:val="22"/>
          <w:szCs w:val="22"/>
        </w:rPr>
      </w:pPr>
      <w:r w:rsidRPr="001B2CD7">
        <w:rPr>
          <w:rFonts w:asciiTheme="minorHAnsi" w:hAnsiTheme="minorHAnsi" w:cstheme="minorHAnsi"/>
          <w:sz w:val="22"/>
          <w:szCs w:val="22"/>
        </w:rPr>
        <w:t xml:space="preserve">Confindustria Umbria </w:t>
      </w:r>
      <w:r w:rsidR="00105D79" w:rsidRPr="001B2CD7">
        <w:rPr>
          <w:rFonts w:asciiTheme="minorHAnsi" w:hAnsiTheme="minorHAnsi" w:cstheme="minorHAnsi"/>
          <w:sz w:val="22"/>
          <w:szCs w:val="22"/>
        </w:rPr>
        <w:t>–</w:t>
      </w:r>
      <w:r w:rsidRPr="001B2CD7">
        <w:rPr>
          <w:rFonts w:asciiTheme="minorHAnsi" w:hAnsiTheme="minorHAnsi" w:cstheme="minorHAnsi"/>
          <w:sz w:val="22"/>
          <w:szCs w:val="22"/>
        </w:rPr>
        <w:t xml:space="preserve"> Area Ambiente e Sicurezza – </w:t>
      </w:r>
      <w:hyperlink r:id="rId7" w:history="1">
        <w:r w:rsidRPr="001B2CD7">
          <w:rPr>
            <w:rStyle w:val="Collegamentoipertestuale"/>
            <w:rFonts w:asciiTheme="minorHAnsi" w:hAnsiTheme="minorHAnsi" w:cstheme="minorHAnsi"/>
            <w:sz w:val="22"/>
            <w:szCs w:val="22"/>
          </w:rPr>
          <w:t>trasporti@confindustria.umbria.it</w:t>
        </w:r>
      </w:hyperlink>
    </w:p>
    <w:p w14:paraId="4690D5C9" w14:textId="1B240F2F" w:rsidR="008C1069" w:rsidRPr="001B2CD7" w:rsidRDefault="00B166DE" w:rsidP="00144F24">
      <w:pPr>
        <w:autoSpaceDE w:val="0"/>
        <w:autoSpaceDN w:val="0"/>
        <w:adjustRightInd w:val="0"/>
        <w:jc w:val="both"/>
        <w:rPr>
          <w:rFonts w:asciiTheme="minorHAnsi" w:hAnsiTheme="minorHAnsi" w:cstheme="minorHAnsi"/>
          <w:sz w:val="22"/>
          <w:szCs w:val="22"/>
        </w:rPr>
      </w:pPr>
      <w:r w:rsidRPr="001B2CD7">
        <w:rPr>
          <w:rFonts w:asciiTheme="minorHAnsi" w:hAnsiTheme="minorHAnsi" w:cstheme="minorHAnsi"/>
          <w:sz w:val="22"/>
          <w:szCs w:val="22"/>
        </w:rPr>
        <w:t xml:space="preserve">Dott. Dominici Tel. 0744/443418 </w:t>
      </w:r>
      <w:r w:rsidR="00105D79" w:rsidRPr="001B2CD7">
        <w:rPr>
          <w:rFonts w:asciiTheme="minorHAnsi" w:hAnsiTheme="minorHAnsi" w:cstheme="minorHAnsi"/>
          <w:sz w:val="22"/>
          <w:szCs w:val="22"/>
        </w:rPr>
        <w:t>–</w:t>
      </w:r>
      <w:r w:rsidRPr="001B2CD7">
        <w:rPr>
          <w:rFonts w:asciiTheme="minorHAnsi" w:hAnsiTheme="minorHAnsi" w:cstheme="minorHAnsi"/>
          <w:sz w:val="22"/>
          <w:szCs w:val="22"/>
        </w:rPr>
        <w:t xml:space="preserve"> </w:t>
      </w:r>
      <w:r w:rsidR="00E31F67" w:rsidRPr="001B2CD7">
        <w:rPr>
          <w:rFonts w:asciiTheme="minorHAnsi" w:hAnsiTheme="minorHAnsi" w:cstheme="minorHAnsi"/>
          <w:sz w:val="22"/>
          <w:szCs w:val="22"/>
        </w:rPr>
        <w:t>Dott. Di Matteo Tel. 075/5820227</w:t>
      </w:r>
    </w:p>
    <w:p w14:paraId="2040C7EF" w14:textId="1DD4151A" w:rsidR="00E6496C" w:rsidRPr="001B2CD7" w:rsidRDefault="00E6496C" w:rsidP="001B2CD7">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6C3A4109" w14:textId="11DDF820" w:rsidR="006756CB" w:rsidRPr="001B2CD7" w:rsidRDefault="006756CB" w:rsidP="001B2CD7">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0B848EDD" w14:textId="77777777" w:rsidR="006756CB" w:rsidRPr="001B2CD7" w:rsidRDefault="006756CB" w:rsidP="001B2CD7">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63D9CD15" w14:textId="29F679D2" w:rsidR="007B0420" w:rsidRPr="001B2CD7" w:rsidRDefault="007B0420" w:rsidP="001B2CD7">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71A1FAC9" w14:textId="77777777" w:rsidR="00F04F79" w:rsidRPr="001B2CD7" w:rsidRDefault="00F04F79" w:rsidP="001B2CD7">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6CFEE0C5" w14:textId="0D0CB23B" w:rsidR="00FA09FD" w:rsidRPr="001B2CD7" w:rsidRDefault="00FA09FD" w:rsidP="00A37F93">
      <w:pPr>
        <w:tabs>
          <w:tab w:val="left" w:pos="720"/>
          <w:tab w:val="left" w:pos="900"/>
          <w:tab w:val="left" w:pos="1260"/>
          <w:tab w:val="left" w:pos="5580"/>
          <w:tab w:val="left" w:pos="6120"/>
        </w:tabs>
        <w:ind w:left="142"/>
        <w:jc w:val="right"/>
        <w:rPr>
          <w:rFonts w:asciiTheme="minorHAnsi" w:hAnsiTheme="minorHAnsi" w:cstheme="minorHAnsi"/>
          <w:sz w:val="22"/>
          <w:szCs w:val="22"/>
        </w:rPr>
      </w:pPr>
      <w:r w:rsidRPr="001B2CD7">
        <w:rPr>
          <w:rFonts w:asciiTheme="minorHAnsi" w:hAnsiTheme="minorHAnsi" w:cstheme="minorHAnsi"/>
          <w:sz w:val="22"/>
          <w:szCs w:val="22"/>
        </w:rPr>
        <w:t xml:space="preserve">Pubblicata il </w:t>
      </w:r>
      <w:r w:rsidR="00144F24">
        <w:rPr>
          <w:rFonts w:asciiTheme="minorHAnsi" w:hAnsiTheme="minorHAnsi" w:cstheme="minorHAnsi"/>
          <w:sz w:val="22"/>
          <w:szCs w:val="22"/>
        </w:rPr>
        <w:t>10</w:t>
      </w:r>
      <w:r w:rsidR="00F96316" w:rsidRPr="001B2CD7">
        <w:rPr>
          <w:rFonts w:asciiTheme="minorHAnsi" w:hAnsiTheme="minorHAnsi" w:cstheme="minorHAnsi"/>
          <w:sz w:val="22"/>
          <w:szCs w:val="22"/>
        </w:rPr>
        <w:t>/08</w:t>
      </w:r>
      <w:r w:rsidR="00051C34" w:rsidRPr="001B2CD7">
        <w:rPr>
          <w:rFonts w:asciiTheme="minorHAnsi" w:hAnsiTheme="minorHAnsi" w:cstheme="minorHAnsi"/>
          <w:sz w:val="22"/>
          <w:szCs w:val="22"/>
        </w:rPr>
        <w:t>/2020</w:t>
      </w:r>
    </w:p>
    <w:sectPr w:rsidR="00FA09FD" w:rsidRPr="001B2CD7" w:rsidSect="00EF461E">
      <w:headerReference w:type="first" r:id="rId8"/>
      <w:footerReference w:type="first" r:id="rId9"/>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BA3F0" w14:textId="77777777" w:rsidR="005D507A" w:rsidRDefault="005D507A">
      <w:r>
        <w:separator/>
      </w:r>
    </w:p>
  </w:endnote>
  <w:endnote w:type="continuationSeparator" w:id="0">
    <w:p w14:paraId="0F57014E" w14:textId="77777777" w:rsidR="005D507A" w:rsidRDefault="005D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ook">
    <w:altName w:val="Century Gothic"/>
    <w:charset w:val="00"/>
    <w:family w:val="auto"/>
    <w:pitch w:val="variable"/>
    <w:sig w:usb0="00000003" w:usb1="00000000" w:usb2="00000000" w:usb3="00000000" w:csb0="00000001" w:csb1="00000000"/>
  </w:font>
  <w:font w:name="Futura LT Light">
    <w:altName w:val="Century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5724"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0486F040"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47BB7781"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7DE468CD"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40214" w14:textId="77777777" w:rsidR="005D507A" w:rsidRDefault="005D507A">
      <w:r>
        <w:separator/>
      </w:r>
    </w:p>
  </w:footnote>
  <w:footnote w:type="continuationSeparator" w:id="0">
    <w:p w14:paraId="5C9A4CB3" w14:textId="77777777" w:rsidR="005D507A" w:rsidRDefault="005D5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7A46D28B" w14:textId="77777777" w:rsidTr="00952E48">
      <w:tc>
        <w:tcPr>
          <w:tcW w:w="900" w:type="dxa"/>
        </w:tcPr>
        <w:p w14:paraId="2AB90A06" w14:textId="77777777" w:rsidR="001867E9" w:rsidRDefault="007B0324">
          <w:pPr>
            <w:tabs>
              <w:tab w:val="left" w:pos="720"/>
              <w:tab w:val="left" w:pos="900"/>
              <w:tab w:val="left" w:pos="1260"/>
              <w:tab w:val="left" w:pos="1980"/>
            </w:tabs>
          </w:pPr>
          <w:r>
            <w:rPr>
              <w:noProof/>
              <w:color w:val="205394"/>
            </w:rPr>
            <w:drawing>
              <wp:inline distT="0" distB="0" distL="0" distR="0" wp14:anchorId="55977E2C" wp14:editId="2FD047B6">
                <wp:extent cx="510540" cy="499745"/>
                <wp:effectExtent l="0" t="0" r="3810" b="0"/>
                <wp:docPr id="12" name="Immagine 12"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5421" w:type="dxa"/>
          <w:vAlign w:val="bottom"/>
        </w:tcPr>
        <w:p w14:paraId="17C25DE7"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699129B" w14:textId="77777777" w:rsidR="001867E9" w:rsidRDefault="001867E9">
          <w:pPr>
            <w:tabs>
              <w:tab w:val="left" w:pos="720"/>
              <w:tab w:val="left" w:pos="900"/>
              <w:tab w:val="left" w:pos="1260"/>
              <w:tab w:val="left" w:pos="1980"/>
            </w:tabs>
          </w:pPr>
        </w:p>
      </w:tc>
      <w:tc>
        <w:tcPr>
          <w:tcW w:w="4604" w:type="dxa"/>
          <w:vAlign w:val="bottom"/>
        </w:tcPr>
        <w:p w14:paraId="096B73D1" w14:textId="77777777" w:rsidR="001867E9" w:rsidRDefault="001867E9">
          <w:pPr>
            <w:rPr>
              <w:rFonts w:ascii="Futura LT Light" w:hAnsi="Futura LT Light"/>
              <w:color w:val="00247E"/>
              <w:sz w:val="20"/>
              <w:szCs w:val="20"/>
            </w:rPr>
          </w:pPr>
        </w:p>
      </w:tc>
    </w:tr>
    <w:tr w:rsidR="001867E9" w14:paraId="54CC026E" w14:textId="77777777" w:rsidTr="00952E48">
      <w:tc>
        <w:tcPr>
          <w:tcW w:w="900" w:type="dxa"/>
        </w:tcPr>
        <w:p w14:paraId="0A08127D" w14:textId="77777777" w:rsidR="001867E9" w:rsidRDefault="001867E9">
          <w:pPr>
            <w:tabs>
              <w:tab w:val="left" w:pos="720"/>
              <w:tab w:val="left" w:pos="900"/>
              <w:tab w:val="left" w:pos="1260"/>
              <w:tab w:val="left" w:pos="1980"/>
            </w:tabs>
          </w:pPr>
        </w:p>
      </w:tc>
      <w:tc>
        <w:tcPr>
          <w:tcW w:w="5421" w:type="dxa"/>
        </w:tcPr>
        <w:p w14:paraId="72B9FFC7"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6496623D" w14:textId="77777777" w:rsidR="001867E9" w:rsidRDefault="001867E9">
          <w:pPr>
            <w:tabs>
              <w:tab w:val="left" w:pos="720"/>
              <w:tab w:val="left" w:pos="900"/>
              <w:tab w:val="left" w:pos="1260"/>
              <w:tab w:val="left" w:pos="1980"/>
            </w:tabs>
          </w:pPr>
        </w:p>
      </w:tc>
      <w:tc>
        <w:tcPr>
          <w:tcW w:w="4604" w:type="dxa"/>
        </w:tcPr>
        <w:p w14:paraId="78439C31" w14:textId="77777777" w:rsidR="001867E9" w:rsidRDefault="001867E9">
          <w:pPr>
            <w:tabs>
              <w:tab w:val="left" w:pos="720"/>
              <w:tab w:val="left" w:pos="900"/>
              <w:tab w:val="left" w:pos="1260"/>
              <w:tab w:val="left" w:pos="1980"/>
            </w:tabs>
          </w:pPr>
        </w:p>
      </w:tc>
    </w:tr>
  </w:tbl>
  <w:p w14:paraId="31860EE7"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6FFD"/>
    <w:multiLevelType w:val="hybridMultilevel"/>
    <w:tmpl w:val="F95CD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5812C7"/>
    <w:multiLevelType w:val="multilevel"/>
    <w:tmpl w:val="2850EA0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B058DD"/>
    <w:multiLevelType w:val="hybridMultilevel"/>
    <w:tmpl w:val="DA765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240FC2"/>
    <w:multiLevelType w:val="multilevel"/>
    <w:tmpl w:val="7E3432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114331"/>
    <w:multiLevelType w:val="multilevel"/>
    <w:tmpl w:val="DC14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C5817"/>
    <w:multiLevelType w:val="hybridMultilevel"/>
    <w:tmpl w:val="A1D6FCF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135A0BD5"/>
    <w:multiLevelType w:val="multilevel"/>
    <w:tmpl w:val="39E44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17B2E"/>
    <w:multiLevelType w:val="hybridMultilevel"/>
    <w:tmpl w:val="607833D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15603D8A"/>
    <w:multiLevelType w:val="hybridMultilevel"/>
    <w:tmpl w:val="C76E45B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1620006E"/>
    <w:multiLevelType w:val="multilevel"/>
    <w:tmpl w:val="53F418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284231"/>
    <w:multiLevelType w:val="hybridMultilevel"/>
    <w:tmpl w:val="0A2205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EF12EF"/>
    <w:multiLevelType w:val="hybridMultilevel"/>
    <w:tmpl w:val="7B3418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1EF145DA"/>
    <w:multiLevelType w:val="hybridMultilevel"/>
    <w:tmpl w:val="201E8E86"/>
    <w:lvl w:ilvl="0" w:tplc="684CCA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F872CBF"/>
    <w:multiLevelType w:val="hybridMultilevel"/>
    <w:tmpl w:val="8FEE1DB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15:restartNumberingAfterBreak="0">
    <w:nsid w:val="209D5453"/>
    <w:multiLevelType w:val="hybridMultilevel"/>
    <w:tmpl w:val="7F6858D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15:restartNumberingAfterBreak="0">
    <w:nsid w:val="27EB0D5F"/>
    <w:multiLevelType w:val="hybridMultilevel"/>
    <w:tmpl w:val="68CE3FC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2A1224DC"/>
    <w:multiLevelType w:val="hybridMultilevel"/>
    <w:tmpl w:val="78DA9DF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2A331704"/>
    <w:multiLevelType w:val="hybridMultilevel"/>
    <w:tmpl w:val="EC52CB0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15:restartNumberingAfterBreak="0">
    <w:nsid w:val="2C277EA0"/>
    <w:multiLevelType w:val="hybridMultilevel"/>
    <w:tmpl w:val="41A0FDA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34F12CDE"/>
    <w:multiLevelType w:val="hybridMultilevel"/>
    <w:tmpl w:val="B66251D6"/>
    <w:lvl w:ilvl="0" w:tplc="09600B7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536FDE"/>
    <w:multiLevelType w:val="hybridMultilevel"/>
    <w:tmpl w:val="28DE197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15:restartNumberingAfterBreak="0">
    <w:nsid w:val="370C791D"/>
    <w:multiLevelType w:val="hybridMultilevel"/>
    <w:tmpl w:val="4872A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73F3325"/>
    <w:multiLevelType w:val="hybridMultilevel"/>
    <w:tmpl w:val="A078AE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A882341"/>
    <w:multiLevelType w:val="hybridMultilevel"/>
    <w:tmpl w:val="E042FE7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15:restartNumberingAfterBreak="0">
    <w:nsid w:val="3C5543E8"/>
    <w:multiLevelType w:val="hybridMultilevel"/>
    <w:tmpl w:val="9A622B12"/>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3EE0581E"/>
    <w:multiLevelType w:val="hybridMultilevel"/>
    <w:tmpl w:val="A33E03E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15:restartNumberingAfterBreak="0">
    <w:nsid w:val="43F313D9"/>
    <w:multiLevelType w:val="hybridMultilevel"/>
    <w:tmpl w:val="21D672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5642E6D"/>
    <w:multiLevelType w:val="hybridMultilevel"/>
    <w:tmpl w:val="69FAF61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8" w15:restartNumberingAfterBreak="0">
    <w:nsid w:val="58974F54"/>
    <w:multiLevelType w:val="hybridMultilevel"/>
    <w:tmpl w:val="DDDAAB2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9" w15:restartNumberingAfterBreak="0">
    <w:nsid w:val="5D9E3229"/>
    <w:multiLevelType w:val="hybridMultilevel"/>
    <w:tmpl w:val="B91AB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3C1D55"/>
    <w:multiLevelType w:val="hybridMultilevel"/>
    <w:tmpl w:val="6776AB7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1" w15:restartNumberingAfterBreak="0">
    <w:nsid w:val="6A354B71"/>
    <w:multiLevelType w:val="hybridMultilevel"/>
    <w:tmpl w:val="F8847D2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2" w15:restartNumberingAfterBreak="0">
    <w:nsid w:val="6A7D0835"/>
    <w:multiLevelType w:val="hybridMultilevel"/>
    <w:tmpl w:val="BB52B59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15:restartNumberingAfterBreak="0">
    <w:nsid w:val="6BEC084E"/>
    <w:multiLevelType w:val="hybridMultilevel"/>
    <w:tmpl w:val="DC064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E4E0480"/>
    <w:multiLevelType w:val="hybridMultilevel"/>
    <w:tmpl w:val="9740E44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5" w15:restartNumberingAfterBreak="0">
    <w:nsid w:val="6E7C6342"/>
    <w:multiLevelType w:val="hybridMultilevel"/>
    <w:tmpl w:val="710A030A"/>
    <w:lvl w:ilvl="0" w:tplc="04100003">
      <w:start w:val="1"/>
      <w:numFmt w:val="bullet"/>
      <w:lvlText w:val="o"/>
      <w:lvlJc w:val="left"/>
      <w:pPr>
        <w:ind w:left="862" w:hanging="360"/>
      </w:pPr>
      <w:rPr>
        <w:rFonts w:ascii="Courier New" w:hAnsi="Courier New" w:cs="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6" w15:restartNumberingAfterBreak="0">
    <w:nsid w:val="6F986836"/>
    <w:multiLevelType w:val="hybridMultilevel"/>
    <w:tmpl w:val="4A865284"/>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7" w15:restartNumberingAfterBreak="0">
    <w:nsid w:val="759A749D"/>
    <w:multiLevelType w:val="hybridMultilevel"/>
    <w:tmpl w:val="E66A19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6BA07ED"/>
    <w:multiLevelType w:val="hybridMultilevel"/>
    <w:tmpl w:val="89A2A42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9" w15:restartNumberingAfterBreak="0">
    <w:nsid w:val="784120B2"/>
    <w:multiLevelType w:val="hybridMultilevel"/>
    <w:tmpl w:val="CF68569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0" w15:restartNumberingAfterBreak="0">
    <w:nsid w:val="78A94B37"/>
    <w:multiLevelType w:val="hybridMultilevel"/>
    <w:tmpl w:val="6FE4F9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6"/>
  </w:num>
  <w:num w:numId="2">
    <w:abstractNumId w:val="29"/>
  </w:num>
  <w:num w:numId="3">
    <w:abstractNumId w:val="10"/>
  </w:num>
  <w:num w:numId="4">
    <w:abstractNumId w:val="37"/>
  </w:num>
  <w:num w:numId="5">
    <w:abstractNumId w:val="39"/>
  </w:num>
  <w:num w:numId="6">
    <w:abstractNumId w:val="11"/>
  </w:num>
  <w:num w:numId="7">
    <w:abstractNumId w:val="19"/>
  </w:num>
  <w:num w:numId="8">
    <w:abstractNumId w:val="32"/>
  </w:num>
  <w:num w:numId="9">
    <w:abstractNumId w:val="28"/>
  </w:num>
  <w:num w:numId="10">
    <w:abstractNumId w:val="15"/>
  </w:num>
  <w:num w:numId="11">
    <w:abstractNumId w:val="38"/>
  </w:num>
  <w:num w:numId="12">
    <w:abstractNumId w:val="17"/>
  </w:num>
  <w:num w:numId="13">
    <w:abstractNumId w:val="16"/>
  </w:num>
  <w:num w:numId="14">
    <w:abstractNumId w:val="31"/>
  </w:num>
  <w:num w:numId="15">
    <w:abstractNumId w:val="40"/>
  </w:num>
  <w:num w:numId="16">
    <w:abstractNumId w:val="7"/>
  </w:num>
  <w:num w:numId="17">
    <w:abstractNumId w:val="36"/>
  </w:num>
  <w:num w:numId="18">
    <w:abstractNumId w:val="12"/>
  </w:num>
  <w:num w:numId="19">
    <w:abstractNumId w:val="20"/>
  </w:num>
  <w:num w:numId="20">
    <w:abstractNumId w:val="4"/>
  </w:num>
  <w:num w:numId="21">
    <w:abstractNumId w:val="33"/>
  </w:num>
  <w:num w:numId="22">
    <w:abstractNumId w:val="2"/>
  </w:num>
  <w:num w:numId="23">
    <w:abstractNumId w:val="21"/>
  </w:num>
  <w:num w:numId="24">
    <w:abstractNumId w:val="18"/>
  </w:num>
  <w:num w:numId="25">
    <w:abstractNumId w:val="0"/>
  </w:num>
  <w:num w:numId="26">
    <w:abstractNumId w:val="3"/>
  </w:num>
  <w:num w:numId="27">
    <w:abstractNumId w:val="1"/>
  </w:num>
  <w:num w:numId="28">
    <w:abstractNumId w:val="23"/>
  </w:num>
  <w:num w:numId="29">
    <w:abstractNumId w:val="5"/>
  </w:num>
  <w:num w:numId="30">
    <w:abstractNumId w:val="8"/>
  </w:num>
  <w:num w:numId="31">
    <w:abstractNumId w:val="22"/>
  </w:num>
  <w:num w:numId="32">
    <w:abstractNumId w:val="26"/>
  </w:num>
  <w:num w:numId="33">
    <w:abstractNumId w:val="25"/>
  </w:num>
  <w:num w:numId="34">
    <w:abstractNumId w:val="24"/>
  </w:num>
  <w:num w:numId="35">
    <w:abstractNumId w:val="27"/>
  </w:num>
  <w:num w:numId="36">
    <w:abstractNumId w:val="13"/>
  </w:num>
  <w:num w:numId="37">
    <w:abstractNumId w:val="35"/>
  </w:num>
  <w:num w:numId="38">
    <w:abstractNumId w:val="30"/>
  </w:num>
  <w:num w:numId="39">
    <w:abstractNumId w:val="14"/>
  </w:num>
  <w:num w:numId="40">
    <w:abstractNumId w:val="9"/>
  </w:num>
  <w:num w:numId="41">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18"/>
    <w:rsid w:val="00000911"/>
    <w:rsid w:val="00000A48"/>
    <w:rsid w:val="000018C4"/>
    <w:rsid w:val="0000679D"/>
    <w:rsid w:val="00012426"/>
    <w:rsid w:val="00012D58"/>
    <w:rsid w:val="00014CFE"/>
    <w:rsid w:val="00015150"/>
    <w:rsid w:val="0001553C"/>
    <w:rsid w:val="00015A06"/>
    <w:rsid w:val="00017F8A"/>
    <w:rsid w:val="000208F5"/>
    <w:rsid w:val="00022C88"/>
    <w:rsid w:val="00023552"/>
    <w:rsid w:val="00030516"/>
    <w:rsid w:val="00031409"/>
    <w:rsid w:val="00031C9A"/>
    <w:rsid w:val="00033F32"/>
    <w:rsid w:val="00036369"/>
    <w:rsid w:val="00037418"/>
    <w:rsid w:val="00040563"/>
    <w:rsid w:val="00040CFB"/>
    <w:rsid w:val="00040E13"/>
    <w:rsid w:val="000504FC"/>
    <w:rsid w:val="00050790"/>
    <w:rsid w:val="000508B8"/>
    <w:rsid w:val="00051C34"/>
    <w:rsid w:val="00052071"/>
    <w:rsid w:val="00052711"/>
    <w:rsid w:val="000539CB"/>
    <w:rsid w:val="00054F76"/>
    <w:rsid w:val="00055C3C"/>
    <w:rsid w:val="00060D5D"/>
    <w:rsid w:val="0006625B"/>
    <w:rsid w:val="00067E67"/>
    <w:rsid w:val="000735F4"/>
    <w:rsid w:val="00074106"/>
    <w:rsid w:val="00076E3E"/>
    <w:rsid w:val="00077478"/>
    <w:rsid w:val="00085286"/>
    <w:rsid w:val="0009034E"/>
    <w:rsid w:val="000903E8"/>
    <w:rsid w:val="000929C7"/>
    <w:rsid w:val="00093B32"/>
    <w:rsid w:val="000A0BC4"/>
    <w:rsid w:val="000A464B"/>
    <w:rsid w:val="000A47FE"/>
    <w:rsid w:val="000A66E5"/>
    <w:rsid w:val="000A711D"/>
    <w:rsid w:val="000B11E1"/>
    <w:rsid w:val="000B2CE3"/>
    <w:rsid w:val="000B6BA7"/>
    <w:rsid w:val="000B78E3"/>
    <w:rsid w:val="000B7C0F"/>
    <w:rsid w:val="000B7C86"/>
    <w:rsid w:val="000C0F7F"/>
    <w:rsid w:val="000C1232"/>
    <w:rsid w:val="000C2783"/>
    <w:rsid w:val="000C3208"/>
    <w:rsid w:val="000C3EFB"/>
    <w:rsid w:val="000C5816"/>
    <w:rsid w:val="000D0E46"/>
    <w:rsid w:val="000D1665"/>
    <w:rsid w:val="000D258E"/>
    <w:rsid w:val="000D3FED"/>
    <w:rsid w:val="000D60F4"/>
    <w:rsid w:val="000D7190"/>
    <w:rsid w:val="000E602E"/>
    <w:rsid w:val="000F020C"/>
    <w:rsid w:val="000F3879"/>
    <w:rsid w:val="000F39E2"/>
    <w:rsid w:val="000F5C17"/>
    <w:rsid w:val="000F75D4"/>
    <w:rsid w:val="00100ED7"/>
    <w:rsid w:val="00102C5A"/>
    <w:rsid w:val="001031E9"/>
    <w:rsid w:val="00105D79"/>
    <w:rsid w:val="00106ECC"/>
    <w:rsid w:val="00115A2B"/>
    <w:rsid w:val="0012199E"/>
    <w:rsid w:val="00121D8E"/>
    <w:rsid w:val="00123130"/>
    <w:rsid w:val="0013046D"/>
    <w:rsid w:val="0013094C"/>
    <w:rsid w:val="00132987"/>
    <w:rsid w:val="0013516E"/>
    <w:rsid w:val="0013518B"/>
    <w:rsid w:val="00135281"/>
    <w:rsid w:val="00142577"/>
    <w:rsid w:val="00144F24"/>
    <w:rsid w:val="00147E07"/>
    <w:rsid w:val="00151BDD"/>
    <w:rsid w:val="00156558"/>
    <w:rsid w:val="00162CFC"/>
    <w:rsid w:val="0016786B"/>
    <w:rsid w:val="00174B4A"/>
    <w:rsid w:val="00175A85"/>
    <w:rsid w:val="00177767"/>
    <w:rsid w:val="0018111E"/>
    <w:rsid w:val="00184B48"/>
    <w:rsid w:val="001867E9"/>
    <w:rsid w:val="00187B99"/>
    <w:rsid w:val="00190AD1"/>
    <w:rsid w:val="00190D87"/>
    <w:rsid w:val="00191BDF"/>
    <w:rsid w:val="001920C8"/>
    <w:rsid w:val="001A0EA6"/>
    <w:rsid w:val="001A326F"/>
    <w:rsid w:val="001A3F4A"/>
    <w:rsid w:val="001A5F97"/>
    <w:rsid w:val="001B0991"/>
    <w:rsid w:val="001B0B61"/>
    <w:rsid w:val="001B2CD7"/>
    <w:rsid w:val="001B6900"/>
    <w:rsid w:val="001B7ED8"/>
    <w:rsid w:val="001C016B"/>
    <w:rsid w:val="001C40EE"/>
    <w:rsid w:val="001D02EF"/>
    <w:rsid w:val="001D4E62"/>
    <w:rsid w:val="001D535B"/>
    <w:rsid w:val="001D7618"/>
    <w:rsid w:val="001D7F3D"/>
    <w:rsid w:val="001E08BB"/>
    <w:rsid w:val="001E19DF"/>
    <w:rsid w:val="001E4FE6"/>
    <w:rsid w:val="001E720B"/>
    <w:rsid w:val="001F2ABB"/>
    <w:rsid w:val="001F2D89"/>
    <w:rsid w:val="001F5160"/>
    <w:rsid w:val="001F53CC"/>
    <w:rsid w:val="00202F9D"/>
    <w:rsid w:val="00203224"/>
    <w:rsid w:val="00207C24"/>
    <w:rsid w:val="00210372"/>
    <w:rsid w:val="00210ED4"/>
    <w:rsid w:val="002131BC"/>
    <w:rsid w:val="002161EA"/>
    <w:rsid w:val="002166C4"/>
    <w:rsid w:val="0022003E"/>
    <w:rsid w:val="00233D5B"/>
    <w:rsid w:val="00234FFA"/>
    <w:rsid w:val="00235BB7"/>
    <w:rsid w:val="002369AB"/>
    <w:rsid w:val="00237B46"/>
    <w:rsid w:val="00243355"/>
    <w:rsid w:val="00243A70"/>
    <w:rsid w:val="002474D0"/>
    <w:rsid w:val="00251D4B"/>
    <w:rsid w:val="00254B89"/>
    <w:rsid w:val="00256B7E"/>
    <w:rsid w:val="00256DDA"/>
    <w:rsid w:val="00261DFC"/>
    <w:rsid w:val="00261EB5"/>
    <w:rsid w:val="00263DC8"/>
    <w:rsid w:val="00263ECC"/>
    <w:rsid w:val="002645E0"/>
    <w:rsid w:val="00267AF5"/>
    <w:rsid w:val="00271EE3"/>
    <w:rsid w:val="002743A5"/>
    <w:rsid w:val="0027733B"/>
    <w:rsid w:val="00277C4C"/>
    <w:rsid w:val="00281D98"/>
    <w:rsid w:val="002831C3"/>
    <w:rsid w:val="002864AB"/>
    <w:rsid w:val="002878D5"/>
    <w:rsid w:val="00292A35"/>
    <w:rsid w:val="0029389C"/>
    <w:rsid w:val="002A070A"/>
    <w:rsid w:val="002A0E3E"/>
    <w:rsid w:val="002A1E99"/>
    <w:rsid w:val="002B5135"/>
    <w:rsid w:val="002B7EEB"/>
    <w:rsid w:val="002C16E2"/>
    <w:rsid w:val="002C2D69"/>
    <w:rsid w:val="002C6967"/>
    <w:rsid w:val="002D128B"/>
    <w:rsid w:val="002D1D07"/>
    <w:rsid w:val="002D3D96"/>
    <w:rsid w:val="002D5131"/>
    <w:rsid w:val="002E0AB5"/>
    <w:rsid w:val="002E1DC5"/>
    <w:rsid w:val="002E1E84"/>
    <w:rsid w:val="002E237F"/>
    <w:rsid w:val="002E3DC7"/>
    <w:rsid w:val="002E7598"/>
    <w:rsid w:val="002F173E"/>
    <w:rsid w:val="002F418F"/>
    <w:rsid w:val="002F42D1"/>
    <w:rsid w:val="002F4384"/>
    <w:rsid w:val="002F577A"/>
    <w:rsid w:val="002F7ACD"/>
    <w:rsid w:val="00302239"/>
    <w:rsid w:val="00303EF7"/>
    <w:rsid w:val="00311FAF"/>
    <w:rsid w:val="00313337"/>
    <w:rsid w:val="00314FAD"/>
    <w:rsid w:val="003170BA"/>
    <w:rsid w:val="003209FF"/>
    <w:rsid w:val="00320C95"/>
    <w:rsid w:val="00322A6F"/>
    <w:rsid w:val="003259B9"/>
    <w:rsid w:val="00326B28"/>
    <w:rsid w:val="0033105D"/>
    <w:rsid w:val="0033361D"/>
    <w:rsid w:val="00334062"/>
    <w:rsid w:val="003405C4"/>
    <w:rsid w:val="00343ACA"/>
    <w:rsid w:val="00350A0A"/>
    <w:rsid w:val="00355CF5"/>
    <w:rsid w:val="00361447"/>
    <w:rsid w:val="0036390C"/>
    <w:rsid w:val="00363E3E"/>
    <w:rsid w:val="00366AF0"/>
    <w:rsid w:val="00366DB7"/>
    <w:rsid w:val="00370580"/>
    <w:rsid w:val="00371A95"/>
    <w:rsid w:val="00376950"/>
    <w:rsid w:val="00376AC3"/>
    <w:rsid w:val="00381A37"/>
    <w:rsid w:val="00381EA8"/>
    <w:rsid w:val="00384464"/>
    <w:rsid w:val="0038664E"/>
    <w:rsid w:val="00391B52"/>
    <w:rsid w:val="00392FD4"/>
    <w:rsid w:val="003935F3"/>
    <w:rsid w:val="00395256"/>
    <w:rsid w:val="003963E1"/>
    <w:rsid w:val="0039681E"/>
    <w:rsid w:val="003A18FA"/>
    <w:rsid w:val="003A376E"/>
    <w:rsid w:val="003A79EB"/>
    <w:rsid w:val="003B232D"/>
    <w:rsid w:val="003B2A5D"/>
    <w:rsid w:val="003B4D06"/>
    <w:rsid w:val="003B5C6C"/>
    <w:rsid w:val="003B6F61"/>
    <w:rsid w:val="003C2FA9"/>
    <w:rsid w:val="003C3A72"/>
    <w:rsid w:val="003C5532"/>
    <w:rsid w:val="003C6CDD"/>
    <w:rsid w:val="003D27AD"/>
    <w:rsid w:val="003E4FF5"/>
    <w:rsid w:val="003F06ED"/>
    <w:rsid w:val="003F182D"/>
    <w:rsid w:val="003F193E"/>
    <w:rsid w:val="003F1DA7"/>
    <w:rsid w:val="003F304D"/>
    <w:rsid w:val="003F4FCA"/>
    <w:rsid w:val="00400D03"/>
    <w:rsid w:val="0040107B"/>
    <w:rsid w:val="004016F0"/>
    <w:rsid w:val="00410350"/>
    <w:rsid w:val="00415E5C"/>
    <w:rsid w:val="00415E73"/>
    <w:rsid w:val="004160A7"/>
    <w:rsid w:val="00416468"/>
    <w:rsid w:val="004166FC"/>
    <w:rsid w:val="00416739"/>
    <w:rsid w:val="004176D9"/>
    <w:rsid w:val="00417D91"/>
    <w:rsid w:val="004208B0"/>
    <w:rsid w:val="00422AFC"/>
    <w:rsid w:val="0042628C"/>
    <w:rsid w:val="004310C8"/>
    <w:rsid w:val="0043172E"/>
    <w:rsid w:val="004334F8"/>
    <w:rsid w:val="00434368"/>
    <w:rsid w:val="004349DE"/>
    <w:rsid w:val="004367B1"/>
    <w:rsid w:val="00442941"/>
    <w:rsid w:val="00444823"/>
    <w:rsid w:val="004473AB"/>
    <w:rsid w:val="004505AF"/>
    <w:rsid w:val="00452C6F"/>
    <w:rsid w:val="004533F1"/>
    <w:rsid w:val="00453F9C"/>
    <w:rsid w:val="004545E4"/>
    <w:rsid w:val="00460490"/>
    <w:rsid w:val="00460B90"/>
    <w:rsid w:val="004703A2"/>
    <w:rsid w:val="00472D2B"/>
    <w:rsid w:val="00473B65"/>
    <w:rsid w:val="00474617"/>
    <w:rsid w:val="0048380D"/>
    <w:rsid w:val="00484727"/>
    <w:rsid w:val="00484E7B"/>
    <w:rsid w:val="0049009F"/>
    <w:rsid w:val="00490346"/>
    <w:rsid w:val="00492040"/>
    <w:rsid w:val="00492B5B"/>
    <w:rsid w:val="00495AA2"/>
    <w:rsid w:val="00496EE7"/>
    <w:rsid w:val="004A1967"/>
    <w:rsid w:val="004A2834"/>
    <w:rsid w:val="004B34AC"/>
    <w:rsid w:val="004B6757"/>
    <w:rsid w:val="004B6949"/>
    <w:rsid w:val="004B7346"/>
    <w:rsid w:val="004C08BE"/>
    <w:rsid w:val="004C2CC8"/>
    <w:rsid w:val="004C674B"/>
    <w:rsid w:val="004D0745"/>
    <w:rsid w:val="004D0D80"/>
    <w:rsid w:val="004D11B2"/>
    <w:rsid w:val="004D1867"/>
    <w:rsid w:val="004D48E8"/>
    <w:rsid w:val="004D4C6D"/>
    <w:rsid w:val="004D6689"/>
    <w:rsid w:val="004E0327"/>
    <w:rsid w:val="004E072C"/>
    <w:rsid w:val="004E1135"/>
    <w:rsid w:val="004E2E21"/>
    <w:rsid w:val="004E4D74"/>
    <w:rsid w:val="004E651F"/>
    <w:rsid w:val="004E6896"/>
    <w:rsid w:val="004F1D5D"/>
    <w:rsid w:val="004F2ABA"/>
    <w:rsid w:val="004F6EDA"/>
    <w:rsid w:val="00500EA1"/>
    <w:rsid w:val="005029A2"/>
    <w:rsid w:val="00511A18"/>
    <w:rsid w:val="00512035"/>
    <w:rsid w:val="00512468"/>
    <w:rsid w:val="00513E65"/>
    <w:rsid w:val="00515398"/>
    <w:rsid w:val="0051764A"/>
    <w:rsid w:val="00523407"/>
    <w:rsid w:val="00524EFB"/>
    <w:rsid w:val="00526E6C"/>
    <w:rsid w:val="00530CE2"/>
    <w:rsid w:val="00531CA4"/>
    <w:rsid w:val="00532AF3"/>
    <w:rsid w:val="005340B3"/>
    <w:rsid w:val="005346F7"/>
    <w:rsid w:val="005354D8"/>
    <w:rsid w:val="0053609D"/>
    <w:rsid w:val="0053678B"/>
    <w:rsid w:val="005368B1"/>
    <w:rsid w:val="00541BC3"/>
    <w:rsid w:val="00544C14"/>
    <w:rsid w:val="00544EB3"/>
    <w:rsid w:val="005456CC"/>
    <w:rsid w:val="00550830"/>
    <w:rsid w:val="00552ADD"/>
    <w:rsid w:val="00552ED0"/>
    <w:rsid w:val="00555C30"/>
    <w:rsid w:val="00557664"/>
    <w:rsid w:val="00557C82"/>
    <w:rsid w:val="00562B53"/>
    <w:rsid w:val="00563034"/>
    <w:rsid w:val="005639BB"/>
    <w:rsid w:val="005647F1"/>
    <w:rsid w:val="005648A3"/>
    <w:rsid w:val="00565BA4"/>
    <w:rsid w:val="00565E25"/>
    <w:rsid w:val="0056754F"/>
    <w:rsid w:val="00570834"/>
    <w:rsid w:val="00571AA5"/>
    <w:rsid w:val="0057317C"/>
    <w:rsid w:val="00574D31"/>
    <w:rsid w:val="00575424"/>
    <w:rsid w:val="0058015A"/>
    <w:rsid w:val="005820FC"/>
    <w:rsid w:val="005835E0"/>
    <w:rsid w:val="0058445F"/>
    <w:rsid w:val="00584613"/>
    <w:rsid w:val="00584B1D"/>
    <w:rsid w:val="005858EE"/>
    <w:rsid w:val="00586269"/>
    <w:rsid w:val="00587A72"/>
    <w:rsid w:val="0059028E"/>
    <w:rsid w:val="00594EA8"/>
    <w:rsid w:val="00597481"/>
    <w:rsid w:val="005A1492"/>
    <w:rsid w:val="005A192E"/>
    <w:rsid w:val="005A29F4"/>
    <w:rsid w:val="005A5E55"/>
    <w:rsid w:val="005A6241"/>
    <w:rsid w:val="005A7347"/>
    <w:rsid w:val="005B0AAD"/>
    <w:rsid w:val="005B305A"/>
    <w:rsid w:val="005B606F"/>
    <w:rsid w:val="005B700F"/>
    <w:rsid w:val="005C2A8D"/>
    <w:rsid w:val="005C43E8"/>
    <w:rsid w:val="005C51D8"/>
    <w:rsid w:val="005C626A"/>
    <w:rsid w:val="005C6386"/>
    <w:rsid w:val="005C760F"/>
    <w:rsid w:val="005D46EE"/>
    <w:rsid w:val="005D507A"/>
    <w:rsid w:val="005E2816"/>
    <w:rsid w:val="005E3956"/>
    <w:rsid w:val="005E458A"/>
    <w:rsid w:val="005E5DA8"/>
    <w:rsid w:val="005F4278"/>
    <w:rsid w:val="005F738A"/>
    <w:rsid w:val="00606744"/>
    <w:rsid w:val="00607CBF"/>
    <w:rsid w:val="006127CC"/>
    <w:rsid w:val="00617948"/>
    <w:rsid w:val="00621DA9"/>
    <w:rsid w:val="00624B5A"/>
    <w:rsid w:val="00630AEF"/>
    <w:rsid w:val="00632F96"/>
    <w:rsid w:val="00634F20"/>
    <w:rsid w:val="00635D3B"/>
    <w:rsid w:val="00636216"/>
    <w:rsid w:val="006369D8"/>
    <w:rsid w:val="006411A6"/>
    <w:rsid w:val="00641A35"/>
    <w:rsid w:val="00641CBB"/>
    <w:rsid w:val="00641D27"/>
    <w:rsid w:val="00642A8C"/>
    <w:rsid w:val="00642F84"/>
    <w:rsid w:val="00645EDE"/>
    <w:rsid w:val="00650BFB"/>
    <w:rsid w:val="00650D6B"/>
    <w:rsid w:val="006543E8"/>
    <w:rsid w:val="0065619B"/>
    <w:rsid w:val="00657B1A"/>
    <w:rsid w:val="00660F83"/>
    <w:rsid w:val="00670405"/>
    <w:rsid w:val="0067055C"/>
    <w:rsid w:val="0067483E"/>
    <w:rsid w:val="006756CB"/>
    <w:rsid w:val="00677621"/>
    <w:rsid w:val="0068142C"/>
    <w:rsid w:val="00691D13"/>
    <w:rsid w:val="00692840"/>
    <w:rsid w:val="00692E16"/>
    <w:rsid w:val="00696918"/>
    <w:rsid w:val="006A01F4"/>
    <w:rsid w:val="006A0AE9"/>
    <w:rsid w:val="006A30FE"/>
    <w:rsid w:val="006A528D"/>
    <w:rsid w:val="006B0391"/>
    <w:rsid w:val="006B1B03"/>
    <w:rsid w:val="006B1BBB"/>
    <w:rsid w:val="006B486A"/>
    <w:rsid w:val="006B64C4"/>
    <w:rsid w:val="006B6715"/>
    <w:rsid w:val="006B7428"/>
    <w:rsid w:val="006C5530"/>
    <w:rsid w:val="006C6C8E"/>
    <w:rsid w:val="006D10EF"/>
    <w:rsid w:val="006D3209"/>
    <w:rsid w:val="006D3234"/>
    <w:rsid w:val="006D7078"/>
    <w:rsid w:val="006D7D28"/>
    <w:rsid w:val="006E221A"/>
    <w:rsid w:val="006E5B05"/>
    <w:rsid w:val="006E6B13"/>
    <w:rsid w:val="006E7C99"/>
    <w:rsid w:val="006F14A3"/>
    <w:rsid w:val="006F159B"/>
    <w:rsid w:val="0070006D"/>
    <w:rsid w:val="00701962"/>
    <w:rsid w:val="007021CD"/>
    <w:rsid w:val="0070622D"/>
    <w:rsid w:val="00706AB7"/>
    <w:rsid w:val="00716959"/>
    <w:rsid w:val="0071788E"/>
    <w:rsid w:val="00720E4A"/>
    <w:rsid w:val="007216C4"/>
    <w:rsid w:val="00722AFA"/>
    <w:rsid w:val="00725DFF"/>
    <w:rsid w:val="00732BAE"/>
    <w:rsid w:val="0073518B"/>
    <w:rsid w:val="00737500"/>
    <w:rsid w:val="0074024E"/>
    <w:rsid w:val="00740910"/>
    <w:rsid w:val="007411A2"/>
    <w:rsid w:val="007458BB"/>
    <w:rsid w:val="00746093"/>
    <w:rsid w:val="00747711"/>
    <w:rsid w:val="00750D1B"/>
    <w:rsid w:val="00751090"/>
    <w:rsid w:val="007520B7"/>
    <w:rsid w:val="007544E9"/>
    <w:rsid w:val="00754A80"/>
    <w:rsid w:val="0075722D"/>
    <w:rsid w:val="0076525E"/>
    <w:rsid w:val="007652FC"/>
    <w:rsid w:val="00770E9E"/>
    <w:rsid w:val="007713E4"/>
    <w:rsid w:val="00774882"/>
    <w:rsid w:val="00777265"/>
    <w:rsid w:val="007817A1"/>
    <w:rsid w:val="007824AD"/>
    <w:rsid w:val="00782D77"/>
    <w:rsid w:val="00783E6E"/>
    <w:rsid w:val="00784FF1"/>
    <w:rsid w:val="00790109"/>
    <w:rsid w:val="00790709"/>
    <w:rsid w:val="00790738"/>
    <w:rsid w:val="007A1752"/>
    <w:rsid w:val="007A2C7C"/>
    <w:rsid w:val="007A2EEF"/>
    <w:rsid w:val="007A5943"/>
    <w:rsid w:val="007A7B0B"/>
    <w:rsid w:val="007B0324"/>
    <w:rsid w:val="007B0420"/>
    <w:rsid w:val="007B0628"/>
    <w:rsid w:val="007B1096"/>
    <w:rsid w:val="007B1FBA"/>
    <w:rsid w:val="007B2520"/>
    <w:rsid w:val="007B3AA0"/>
    <w:rsid w:val="007B3DEB"/>
    <w:rsid w:val="007B4FE7"/>
    <w:rsid w:val="007B6EEB"/>
    <w:rsid w:val="007B72D4"/>
    <w:rsid w:val="007B7A37"/>
    <w:rsid w:val="007B7D2A"/>
    <w:rsid w:val="007C698A"/>
    <w:rsid w:val="007D1B92"/>
    <w:rsid w:val="007D663A"/>
    <w:rsid w:val="007D7A85"/>
    <w:rsid w:val="007E0603"/>
    <w:rsid w:val="007E0A55"/>
    <w:rsid w:val="007E1EAD"/>
    <w:rsid w:val="007E5057"/>
    <w:rsid w:val="007E6FF8"/>
    <w:rsid w:val="007E7D8E"/>
    <w:rsid w:val="007F1747"/>
    <w:rsid w:val="007F18CF"/>
    <w:rsid w:val="007F3972"/>
    <w:rsid w:val="007F43AA"/>
    <w:rsid w:val="007F61DB"/>
    <w:rsid w:val="00802472"/>
    <w:rsid w:val="0081114B"/>
    <w:rsid w:val="008127E1"/>
    <w:rsid w:val="00813BAD"/>
    <w:rsid w:val="00815CB3"/>
    <w:rsid w:val="00822FD9"/>
    <w:rsid w:val="008241F2"/>
    <w:rsid w:val="00824701"/>
    <w:rsid w:val="00830EB0"/>
    <w:rsid w:val="00830F4C"/>
    <w:rsid w:val="0083119A"/>
    <w:rsid w:val="008317A5"/>
    <w:rsid w:val="00836750"/>
    <w:rsid w:val="008433BB"/>
    <w:rsid w:val="00847ACF"/>
    <w:rsid w:val="008502F3"/>
    <w:rsid w:val="00850549"/>
    <w:rsid w:val="00853B99"/>
    <w:rsid w:val="00861348"/>
    <w:rsid w:val="008624CD"/>
    <w:rsid w:val="00864FBB"/>
    <w:rsid w:val="0087199C"/>
    <w:rsid w:val="00872211"/>
    <w:rsid w:val="0088152F"/>
    <w:rsid w:val="008828D8"/>
    <w:rsid w:val="00884E03"/>
    <w:rsid w:val="00885913"/>
    <w:rsid w:val="0088738D"/>
    <w:rsid w:val="008878E3"/>
    <w:rsid w:val="00892040"/>
    <w:rsid w:val="00893E8D"/>
    <w:rsid w:val="00895D5A"/>
    <w:rsid w:val="008A1195"/>
    <w:rsid w:val="008A4AA1"/>
    <w:rsid w:val="008A51D5"/>
    <w:rsid w:val="008A559C"/>
    <w:rsid w:val="008A5F76"/>
    <w:rsid w:val="008A6BD8"/>
    <w:rsid w:val="008B4111"/>
    <w:rsid w:val="008B4820"/>
    <w:rsid w:val="008B79BC"/>
    <w:rsid w:val="008C043B"/>
    <w:rsid w:val="008C1069"/>
    <w:rsid w:val="008C32CD"/>
    <w:rsid w:val="008C54AE"/>
    <w:rsid w:val="008C6FB9"/>
    <w:rsid w:val="008C7A45"/>
    <w:rsid w:val="008D2770"/>
    <w:rsid w:val="008D5DD3"/>
    <w:rsid w:val="008E1028"/>
    <w:rsid w:val="008E1983"/>
    <w:rsid w:val="008E2DCC"/>
    <w:rsid w:val="008E4388"/>
    <w:rsid w:val="008E731C"/>
    <w:rsid w:val="008E7E36"/>
    <w:rsid w:val="008F179C"/>
    <w:rsid w:val="008F1C06"/>
    <w:rsid w:val="008F28C1"/>
    <w:rsid w:val="008F3582"/>
    <w:rsid w:val="008F3959"/>
    <w:rsid w:val="008F7B14"/>
    <w:rsid w:val="00902B38"/>
    <w:rsid w:val="0090616B"/>
    <w:rsid w:val="00911219"/>
    <w:rsid w:val="00913BDA"/>
    <w:rsid w:val="00914796"/>
    <w:rsid w:val="00914BC8"/>
    <w:rsid w:val="00915E60"/>
    <w:rsid w:val="00923DFD"/>
    <w:rsid w:val="00924E16"/>
    <w:rsid w:val="00927143"/>
    <w:rsid w:val="00934668"/>
    <w:rsid w:val="00935FF3"/>
    <w:rsid w:val="009365B8"/>
    <w:rsid w:val="009401CD"/>
    <w:rsid w:val="009431DB"/>
    <w:rsid w:val="00944494"/>
    <w:rsid w:val="00952818"/>
    <w:rsid w:val="00952E48"/>
    <w:rsid w:val="00957C7D"/>
    <w:rsid w:val="00961CD5"/>
    <w:rsid w:val="0096229E"/>
    <w:rsid w:val="0096394C"/>
    <w:rsid w:val="00967EB0"/>
    <w:rsid w:val="00972881"/>
    <w:rsid w:val="00980756"/>
    <w:rsid w:val="009842ED"/>
    <w:rsid w:val="0098612D"/>
    <w:rsid w:val="0099127D"/>
    <w:rsid w:val="00991709"/>
    <w:rsid w:val="00993CEA"/>
    <w:rsid w:val="009A04D3"/>
    <w:rsid w:val="009A104E"/>
    <w:rsid w:val="009A1912"/>
    <w:rsid w:val="009A3967"/>
    <w:rsid w:val="009A3DAF"/>
    <w:rsid w:val="009B2618"/>
    <w:rsid w:val="009B33F9"/>
    <w:rsid w:val="009B64E7"/>
    <w:rsid w:val="009B68D8"/>
    <w:rsid w:val="009C0D76"/>
    <w:rsid w:val="009C144D"/>
    <w:rsid w:val="009C20F3"/>
    <w:rsid w:val="009C220D"/>
    <w:rsid w:val="009C39C6"/>
    <w:rsid w:val="009C4372"/>
    <w:rsid w:val="009D26C3"/>
    <w:rsid w:val="009D4308"/>
    <w:rsid w:val="009D434D"/>
    <w:rsid w:val="009D4D86"/>
    <w:rsid w:val="009D585F"/>
    <w:rsid w:val="009D59C3"/>
    <w:rsid w:val="009E0ABE"/>
    <w:rsid w:val="009E1885"/>
    <w:rsid w:val="009E1B7C"/>
    <w:rsid w:val="009E47B9"/>
    <w:rsid w:val="009E4B59"/>
    <w:rsid w:val="009E6F49"/>
    <w:rsid w:val="009E7085"/>
    <w:rsid w:val="009E718E"/>
    <w:rsid w:val="009F195B"/>
    <w:rsid w:val="009F1995"/>
    <w:rsid w:val="009F2C5C"/>
    <w:rsid w:val="009F3B27"/>
    <w:rsid w:val="009F3F5A"/>
    <w:rsid w:val="009F5BE4"/>
    <w:rsid w:val="009F71A5"/>
    <w:rsid w:val="00A07187"/>
    <w:rsid w:val="00A13446"/>
    <w:rsid w:val="00A14320"/>
    <w:rsid w:val="00A16C88"/>
    <w:rsid w:val="00A16DB3"/>
    <w:rsid w:val="00A1773B"/>
    <w:rsid w:val="00A17D18"/>
    <w:rsid w:val="00A20B8E"/>
    <w:rsid w:val="00A2153E"/>
    <w:rsid w:val="00A23314"/>
    <w:rsid w:val="00A2403B"/>
    <w:rsid w:val="00A24445"/>
    <w:rsid w:val="00A30F2C"/>
    <w:rsid w:val="00A3267E"/>
    <w:rsid w:val="00A32795"/>
    <w:rsid w:val="00A33077"/>
    <w:rsid w:val="00A35E9C"/>
    <w:rsid w:val="00A37F93"/>
    <w:rsid w:val="00A40C8D"/>
    <w:rsid w:val="00A41BC3"/>
    <w:rsid w:val="00A448C0"/>
    <w:rsid w:val="00A45D5F"/>
    <w:rsid w:val="00A4658A"/>
    <w:rsid w:val="00A46BDE"/>
    <w:rsid w:val="00A501ED"/>
    <w:rsid w:val="00A5139C"/>
    <w:rsid w:val="00A5144F"/>
    <w:rsid w:val="00A534FD"/>
    <w:rsid w:val="00A54522"/>
    <w:rsid w:val="00A554C8"/>
    <w:rsid w:val="00A55CE7"/>
    <w:rsid w:val="00A55FB4"/>
    <w:rsid w:val="00A6277C"/>
    <w:rsid w:val="00A62C62"/>
    <w:rsid w:val="00A65906"/>
    <w:rsid w:val="00A675C0"/>
    <w:rsid w:val="00A71F73"/>
    <w:rsid w:val="00A730D8"/>
    <w:rsid w:val="00A8200F"/>
    <w:rsid w:val="00A86D9E"/>
    <w:rsid w:val="00AA1828"/>
    <w:rsid w:val="00AA2B58"/>
    <w:rsid w:val="00AA6F23"/>
    <w:rsid w:val="00AB09E7"/>
    <w:rsid w:val="00AB4A29"/>
    <w:rsid w:val="00AB5056"/>
    <w:rsid w:val="00AB5A9E"/>
    <w:rsid w:val="00AC0DAC"/>
    <w:rsid w:val="00AC4EC4"/>
    <w:rsid w:val="00AC5188"/>
    <w:rsid w:val="00AC5B79"/>
    <w:rsid w:val="00AC7269"/>
    <w:rsid w:val="00AC77EF"/>
    <w:rsid w:val="00AD0111"/>
    <w:rsid w:val="00AD2C97"/>
    <w:rsid w:val="00AD2F59"/>
    <w:rsid w:val="00AD42CB"/>
    <w:rsid w:val="00AD5342"/>
    <w:rsid w:val="00AD6A72"/>
    <w:rsid w:val="00AE5E17"/>
    <w:rsid w:val="00AE67ED"/>
    <w:rsid w:val="00AE6C26"/>
    <w:rsid w:val="00AF2BA6"/>
    <w:rsid w:val="00AF303A"/>
    <w:rsid w:val="00AF42B8"/>
    <w:rsid w:val="00AF4928"/>
    <w:rsid w:val="00AF6A90"/>
    <w:rsid w:val="00B010C0"/>
    <w:rsid w:val="00B01369"/>
    <w:rsid w:val="00B027C9"/>
    <w:rsid w:val="00B03F64"/>
    <w:rsid w:val="00B0562A"/>
    <w:rsid w:val="00B06254"/>
    <w:rsid w:val="00B076BA"/>
    <w:rsid w:val="00B10455"/>
    <w:rsid w:val="00B152C7"/>
    <w:rsid w:val="00B164DF"/>
    <w:rsid w:val="00B166DE"/>
    <w:rsid w:val="00B20ADF"/>
    <w:rsid w:val="00B20F3A"/>
    <w:rsid w:val="00B2198F"/>
    <w:rsid w:val="00B2658F"/>
    <w:rsid w:val="00B2675D"/>
    <w:rsid w:val="00B26B96"/>
    <w:rsid w:val="00B27027"/>
    <w:rsid w:val="00B27B4F"/>
    <w:rsid w:val="00B3123C"/>
    <w:rsid w:val="00B362DC"/>
    <w:rsid w:val="00B37734"/>
    <w:rsid w:val="00B40ABB"/>
    <w:rsid w:val="00B425C9"/>
    <w:rsid w:val="00B43AC8"/>
    <w:rsid w:val="00B45F25"/>
    <w:rsid w:val="00B476A3"/>
    <w:rsid w:val="00B50B8C"/>
    <w:rsid w:val="00B52756"/>
    <w:rsid w:val="00B52C94"/>
    <w:rsid w:val="00B55997"/>
    <w:rsid w:val="00B602F5"/>
    <w:rsid w:val="00B60524"/>
    <w:rsid w:val="00B61D0C"/>
    <w:rsid w:val="00B632E8"/>
    <w:rsid w:val="00B67B27"/>
    <w:rsid w:val="00B67D14"/>
    <w:rsid w:val="00B67E82"/>
    <w:rsid w:val="00B80122"/>
    <w:rsid w:val="00B85B42"/>
    <w:rsid w:val="00B86A1D"/>
    <w:rsid w:val="00B872CD"/>
    <w:rsid w:val="00B90553"/>
    <w:rsid w:val="00B911CF"/>
    <w:rsid w:val="00B92C4C"/>
    <w:rsid w:val="00B93351"/>
    <w:rsid w:val="00B9442C"/>
    <w:rsid w:val="00B94EBE"/>
    <w:rsid w:val="00B94F8F"/>
    <w:rsid w:val="00B9787B"/>
    <w:rsid w:val="00B97A78"/>
    <w:rsid w:val="00BA23CA"/>
    <w:rsid w:val="00BA4A5B"/>
    <w:rsid w:val="00BA572A"/>
    <w:rsid w:val="00BB2068"/>
    <w:rsid w:val="00BB3AFB"/>
    <w:rsid w:val="00BB5371"/>
    <w:rsid w:val="00BB7D4D"/>
    <w:rsid w:val="00BC1DBB"/>
    <w:rsid w:val="00BC352B"/>
    <w:rsid w:val="00BC42DE"/>
    <w:rsid w:val="00BC4801"/>
    <w:rsid w:val="00BC491F"/>
    <w:rsid w:val="00BC4D48"/>
    <w:rsid w:val="00BC5A97"/>
    <w:rsid w:val="00BC6719"/>
    <w:rsid w:val="00BD2844"/>
    <w:rsid w:val="00BD790B"/>
    <w:rsid w:val="00BE0E09"/>
    <w:rsid w:val="00BE26C8"/>
    <w:rsid w:val="00BE29FF"/>
    <w:rsid w:val="00BE5B35"/>
    <w:rsid w:val="00BE7FEC"/>
    <w:rsid w:val="00BF117A"/>
    <w:rsid w:val="00BF1FBB"/>
    <w:rsid w:val="00BF5A35"/>
    <w:rsid w:val="00BF67A4"/>
    <w:rsid w:val="00BF7FED"/>
    <w:rsid w:val="00C02FEE"/>
    <w:rsid w:val="00C07ECE"/>
    <w:rsid w:val="00C14544"/>
    <w:rsid w:val="00C145E0"/>
    <w:rsid w:val="00C21782"/>
    <w:rsid w:val="00C23FDE"/>
    <w:rsid w:val="00C25495"/>
    <w:rsid w:val="00C25C90"/>
    <w:rsid w:val="00C2663F"/>
    <w:rsid w:val="00C27541"/>
    <w:rsid w:val="00C30199"/>
    <w:rsid w:val="00C333F0"/>
    <w:rsid w:val="00C33685"/>
    <w:rsid w:val="00C34217"/>
    <w:rsid w:val="00C37195"/>
    <w:rsid w:val="00C4203C"/>
    <w:rsid w:val="00C439BB"/>
    <w:rsid w:val="00C44828"/>
    <w:rsid w:val="00C51357"/>
    <w:rsid w:val="00C5246D"/>
    <w:rsid w:val="00C559F5"/>
    <w:rsid w:val="00C6024D"/>
    <w:rsid w:val="00C61786"/>
    <w:rsid w:val="00C6213F"/>
    <w:rsid w:val="00C62C05"/>
    <w:rsid w:val="00C62E67"/>
    <w:rsid w:val="00C630F4"/>
    <w:rsid w:val="00C651B9"/>
    <w:rsid w:val="00C663E9"/>
    <w:rsid w:val="00C66984"/>
    <w:rsid w:val="00C75725"/>
    <w:rsid w:val="00C77960"/>
    <w:rsid w:val="00C77D6E"/>
    <w:rsid w:val="00C80FD8"/>
    <w:rsid w:val="00C84B45"/>
    <w:rsid w:val="00C85EBB"/>
    <w:rsid w:val="00C90998"/>
    <w:rsid w:val="00C9219E"/>
    <w:rsid w:val="00C9299B"/>
    <w:rsid w:val="00C95987"/>
    <w:rsid w:val="00CA5FB4"/>
    <w:rsid w:val="00CA7173"/>
    <w:rsid w:val="00CA75A0"/>
    <w:rsid w:val="00CB1898"/>
    <w:rsid w:val="00CB7ED3"/>
    <w:rsid w:val="00CC42BA"/>
    <w:rsid w:val="00CC5A06"/>
    <w:rsid w:val="00CC5B8B"/>
    <w:rsid w:val="00CC65FE"/>
    <w:rsid w:val="00CC77DE"/>
    <w:rsid w:val="00CD2AF3"/>
    <w:rsid w:val="00CD58FA"/>
    <w:rsid w:val="00CE39D3"/>
    <w:rsid w:val="00CE5155"/>
    <w:rsid w:val="00CF41FF"/>
    <w:rsid w:val="00CF4B21"/>
    <w:rsid w:val="00CF5FB8"/>
    <w:rsid w:val="00D024F3"/>
    <w:rsid w:val="00D061EC"/>
    <w:rsid w:val="00D06A84"/>
    <w:rsid w:val="00D117B3"/>
    <w:rsid w:val="00D12F9A"/>
    <w:rsid w:val="00D13D47"/>
    <w:rsid w:val="00D14226"/>
    <w:rsid w:val="00D17CBA"/>
    <w:rsid w:val="00D21301"/>
    <w:rsid w:val="00D222D3"/>
    <w:rsid w:val="00D239FA"/>
    <w:rsid w:val="00D23ABA"/>
    <w:rsid w:val="00D23B2F"/>
    <w:rsid w:val="00D30672"/>
    <w:rsid w:val="00D32570"/>
    <w:rsid w:val="00D42C10"/>
    <w:rsid w:val="00D43101"/>
    <w:rsid w:val="00D456FB"/>
    <w:rsid w:val="00D5002E"/>
    <w:rsid w:val="00D52542"/>
    <w:rsid w:val="00D5288F"/>
    <w:rsid w:val="00D5659A"/>
    <w:rsid w:val="00D61B2B"/>
    <w:rsid w:val="00D62014"/>
    <w:rsid w:val="00D62F12"/>
    <w:rsid w:val="00D64BC5"/>
    <w:rsid w:val="00D70067"/>
    <w:rsid w:val="00D72432"/>
    <w:rsid w:val="00D7683A"/>
    <w:rsid w:val="00D81C19"/>
    <w:rsid w:val="00D82637"/>
    <w:rsid w:val="00D82779"/>
    <w:rsid w:val="00D82F54"/>
    <w:rsid w:val="00D850AB"/>
    <w:rsid w:val="00D85E80"/>
    <w:rsid w:val="00D866DD"/>
    <w:rsid w:val="00D96A53"/>
    <w:rsid w:val="00D97A6E"/>
    <w:rsid w:val="00DA076B"/>
    <w:rsid w:val="00DA0DC7"/>
    <w:rsid w:val="00DA4A1A"/>
    <w:rsid w:val="00DA5F9A"/>
    <w:rsid w:val="00DA70EA"/>
    <w:rsid w:val="00DB29D5"/>
    <w:rsid w:val="00DB2C3D"/>
    <w:rsid w:val="00DC0ED4"/>
    <w:rsid w:val="00DC23FD"/>
    <w:rsid w:val="00DC29E3"/>
    <w:rsid w:val="00DC337A"/>
    <w:rsid w:val="00DC4356"/>
    <w:rsid w:val="00DC658D"/>
    <w:rsid w:val="00DC71FE"/>
    <w:rsid w:val="00DD1AAF"/>
    <w:rsid w:val="00DD1BF2"/>
    <w:rsid w:val="00DD5143"/>
    <w:rsid w:val="00DE4F13"/>
    <w:rsid w:val="00DE5455"/>
    <w:rsid w:val="00DE77E1"/>
    <w:rsid w:val="00DF0987"/>
    <w:rsid w:val="00DF1400"/>
    <w:rsid w:val="00DF1C9C"/>
    <w:rsid w:val="00DF1E58"/>
    <w:rsid w:val="00DF20BC"/>
    <w:rsid w:val="00DF292B"/>
    <w:rsid w:val="00DF6A94"/>
    <w:rsid w:val="00DF7638"/>
    <w:rsid w:val="00E01359"/>
    <w:rsid w:val="00E03093"/>
    <w:rsid w:val="00E0524F"/>
    <w:rsid w:val="00E06767"/>
    <w:rsid w:val="00E07EC6"/>
    <w:rsid w:val="00E101E7"/>
    <w:rsid w:val="00E131C5"/>
    <w:rsid w:val="00E20570"/>
    <w:rsid w:val="00E20BD8"/>
    <w:rsid w:val="00E22349"/>
    <w:rsid w:val="00E231BB"/>
    <w:rsid w:val="00E23333"/>
    <w:rsid w:val="00E26CCD"/>
    <w:rsid w:val="00E27901"/>
    <w:rsid w:val="00E30506"/>
    <w:rsid w:val="00E31F67"/>
    <w:rsid w:val="00E35665"/>
    <w:rsid w:val="00E356A3"/>
    <w:rsid w:val="00E36A39"/>
    <w:rsid w:val="00E36C38"/>
    <w:rsid w:val="00E40217"/>
    <w:rsid w:val="00E404E3"/>
    <w:rsid w:val="00E43E1B"/>
    <w:rsid w:val="00E45294"/>
    <w:rsid w:val="00E4622B"/>
    <w:rsid w:val="00E5154F"/>
    <w:rsid w:val="00E52784"/>
    <w:rsid w:val="00E53B7E"/>
    <w:rsid w:val="00E541C3"/>
    <w:rsid w:val="00E55E46"/>
    <w:rsid w:val="00E57970"/>
    <w:rsid w:val="00E57A01"/>
    <w:rsid w:val="00E6496C"/>
    <w:rsid w:val="00E6586E"/>
    <w:rsid w:val="00E71003"/>
    <w:rsid w:val="00E71463"/>
    <w:rsid w:val="00E71CEB"/>
    <w:rsid w:val="00E72283"/>
    <w:rsid w:val="00E72CAA"/>
    <w:rsid w:val="00E74CD5"/>
    <w:rsid w:val="00E75519"/>
    <w:rsid w:val="00E763C8"/>
    <w:rsid w:val="00E76805"/>
    <w:rsid w:val="00E77790"/>
    <w:rsid w:val="00E7791A"/>
    <w:rsid w:val="00E77BB0"/>
    <w:rsid w:val="00E80B9D"/>
    <w:rsid w:val="00E819C6"/>
    <w:rsid w:val="00E826CC"/>
    <w:rsid w:val="00E83A36"/>
    <w:rsid w:val="00E83D62"/>
    <w:rsid w:val="00E8622A"/>
    <w:rsid w:val="00E8699D"/>
    <w:rsid w:val="00E87E00"/>
    <w:rsid w:val="00E87E4B"/>
    <w:rsid w:val="00E914B0"/>
    <w:rsid w:val="00E919F0"/>
    <w:rsid w:val="00E92D70"/>
    <w:rsid w:val="00E93024"/>
    <w:rsid w:val="00E97E08"/>
    <w:rsid w:val="00EA2925"/>
    <w:rsid w:val="00EA4465"/>
    <w:rsid w:val="00EA6C54"/>
    <w:rsid w:val="00EB0A18"/>
    <w:rsid w:val="00EB0F95"/>
    <w:rsid w:val="00EB1051"/>
    <w:rsid w:val="00EB2934"/>
    <w:rsid w:val="00EB3738"/>
    <w:rsid w:val="00EB3E71"/>
    <w:rsid w:val="00EB4BC5"/>
    <w:rsid w:val="00EB56F2"/>
    <w:rsid w:val="00EB5BB3"/>
    <w:rsid w:val="00EC0D5D"/>
    <w:rsid w:val="00EC375E"/>
    <w:rsid w:val="00EC3CE6"/>
    <w:rsid w:val="00ED09FF"/>
    <w:rsid w:val="00ED1B22"/>
    <w:rsid w:val="00ED233A"/>
    <w:rsid w:val="00ED2B2A"/>
    <w:rsid w:val="00ED3FF6"/>
    <w:rsid w:val="00ED424D"/>
    <w:rsid w:val="00ED4F58"/>
    <w:rsid w:val="00ED575A"/>
    <w:rsid w:val="00EF2630"/>
    <w:rsid w:val="00EF31A6"/>
    <w:rsid w:val="00EF461E"/>
    <w:rsid w:val="00EF4C6A"/>
    <w:rsid w:val="00F01340"/>
    <w:rsid w:val="00F04945"/>
    <w:rsid w:val="00F04F79"/>
    <w:rsid w:val="00F11EAE"/>
    <w:rsid w:val="00F13FA5"/>
    <w:rsid w:val="00F14795"/>
    <w:rsid w:val="00F16134"/>
    <w:rsid w:val="00F166F4"/>
    <w:rsid w:val="00F16711"/>
    <w:rsid w:val="00F17D91"/>
    <w:rsid w:val="00F22431"/>
    <w:rsid w:val="00F22F40"/>
    <w:rsid w:val="00F23D65"/>
    <w:rsid w:val="00F24FB7"/>
    <w:rsid w:val="00F27339"/>
    <w:rsid w:val="00F27AA6"/>
    <w:rsid w:val="00F30BA5"/>
    <w:rsid w:val="00F32ADE"/>
    <w:rsid w:val="00F32D76"/>
    <w:rsid w:val="00F345F2"/>
    <w:rsid w:val="00F34F0E"/>
    <w:rsid w:val="00F41A87"/>
    <w:rsid w:val="00F43AC7"/>
    <w:rsid w:val="00F4663F"/>
    <w:rsid w:val="00F50044"/>
    <w:rsid w:val="00F543E0"/>
    <w:rsid w:val="00F57A56"/>
    <w:rsid w:val="00F60BA1"/>
    <w:rsid w:val="00F60D77"/>
    <w:rsid w:val="00F61B38"/>
    <w:rsid w:val="00F633F0"/>
    <w:rsid w:val="00F70E1C"/>
    <w:rsid w:val="00F74B11"/>
    <w:rsid w:val="00F81FDD"/>
    <w:rsid w:val="00F84C9A"/>
    <w:rsid w:val="00F85B9A"/>
    <w:rsid w:val="00F862EA"/>
    <w:rsid w:val="00F9238F"/>
    <w:rsid w:val="00F9405A"/>
    <w:rsid w:val="00F95509"/>
    <w:rsid w:val="00F9565C"/>
    <w:rsid w:val="00F96316"/>
    <w:rsid w:val="00FA044A"/>
    <w:rsid w:val="00FA09FD"/>
    <w:rsid w:val="00FA0C5F"/>
    <w:rsid w:val="00FA1372"/>
    <w:rsid w:val="00FA2812"/>
    <w:rsid w:val="00FA3C29"/>
    <w:rsid w:val="00FA565C"/>
    <w:rsid w:val="00FA570E"/>
    <w:rsid w:val="00FA5A48"/>
    <w:rsid w:val="00FA69E3"/>
    <w:rsid w:val="00FB228E"/>
    <w:rsid w:val="00FB2EA5"/>
    <w:rsid w:val="00FC11FE"/>
    <w:rsid w:val="00FC1C6C"/>
    <w:rsid w:val="00FC2ABC"/>
    <w:rsid w:val="00FC2D0F"/>
    <w:rsid w:val="00FC6CB9"/>
    <w:rsid w:val="00FC786F"/>
    <w:rsid w:val="00FD11EF"/>
    <w:rsid w:val="00FD3152"/>
    <w:rsid w:val="00FD4C30"/>
    <w:rsid w:val="00FD69E4"/>
    <w:rsid w:val="00FE5149"/>
    <w:rsid w:val="00FE7DF2"/>
    <w:rsid w:val="00FF0C6B"/>
    <w:rsid w:val="00FF69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3D95D"/>
  <w15:docId w15:val="{7016F100-7FEC-4B63-8E2E-B623DCAA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unhideWhenUsed/>
    <w:rsid w:val="00115A2B"/>
    <w:pPr>
      <w:ind w:left="284"/>
      <w:jc w:val="both"/>
    </w:pPr>
    <w:rPr>
      <w:rFonts w:ascii="Tahoma" w:hAnsi="Tahoma"/>
      <w:sz w:val="22"/>
      <w:szCs w:val="20"/>
    </w:rPr>
  </w:style>
  <w:style w:type="character" w:customStyle="1" w:styleId="RientrocorpodeltestoCarattere">
    <w:name w:val="Rientro corpo del testo Carattere"/>
    <w:basedOn w:val="Carpredefinitoparagrafo"/>
    <w:link w:val="Rientrocorpodeltesto"/>
    <w:rsid w:val="00115A2B"/>
    <w:rPr>
      <w:rFonts w:ascii="Tahoma" w:hAnsi="Tahoma"/>
      <w:sz w:val="22"/>
    </w:rPr>
  </w:style>
  <w:style w:type="character" w:customStyle="1" w:styleId="Menzionenonrisolta1">
    <w:name w:val="Menzione non risolta1"/>
    <w:basedOn w:val="Carpredefinitoparagrafo"/>
    <w:uiPriority w:val="99"/>
    <w:semiHidden/>
    <w:unhideWhenUsed/>
    <w:rsid w:val="001D4E62"/>
    <w:rPr>
      <w:color w:val="605E5C"/>
      <w:shd w:val="clear" w:color="auto" w:fill="E1DFDD"/>
    </w:rPr>
  </w:style>
  <w:style w:type="character" w:customStyle="1" w:styleId="Menzionenonrisolta2">
    <w:name w:val="Menzione non risolta2"/>
    <w:basedOn w:val="Carpredefinitoparagrafo"/>
    <w:uiPriority w:val="99"/>
    <w:semiHidden/>
    <w:unhideWhenUsed/>
    <w:rsid w:val="00B50B8C"/>
    <w:rPr>
      <w:color w:val="605E5C"/>
      <w:shd w:val="clear" w:color="auto" w:fill="E1DFDD"/>
    </w:rPr>
  </w:style>
  <w:style w:type="paragraph" w:styleId="NormaleWeb">
    <w:name w:val="Normal (Web)"/>
    <w:basedOn w:val="Normale"/>
    <w:uiPriority w:val="99"/>
    <w:semiHidden/>
    <w:unhideWhenUsed/>
    <w:rsid w:val="00B476A3"/>
    <w:pPr>
      <w:spacing w:before="100" w:beforeAutospacing="1" w:after="100" w:afterAutospacing="1"/>
    </w:pPr>
    <w:rPr>
      <w:rFonts w:ascii="Calibri" w:eastAsiaTheme="minorHAnsi" w:hAnsi="Calibri" w:cs="Calibri"/>
      <w:sz w:val="22"/>
      <w:szCs w:val="22"/>
    </w:rPr>
  </w:style>
  <w:style w:type="character" w:customStyle="1" w:styleId="Menzionenonrisolta3">
    <w:name w:val="Menzione non risolta3"/>
    <w:basedOn w:val="Carpredefinitoparagrafo"/>
    <w:uiPriority w:val="99"/>
    <w:semiHidden/>
    <w:unhideWhenUsed/>
    <w:rsid w:val="009D4D86"/>
    <w:rPr>
      <w:color w:val="605E5C"/>
      <w:shd w:val="clear" w:color="auto" w:fill="E1DFDD"/>
    </w:rPr>
  </w:style>
  <w:style w:type="character" w:styleId="Enfasigrassetto">
    <w:name w:val="Strong"/>
    <w:basedOn w:val="Carpredefinitoparagrafo"/>
    <w:uiPriority w:val="22"/>
    <w:qFormat/>
    <w:rsid w:val="00ED424D"/>
    <w:rPr>
      <w:b/>
      <w:bCs/>
    </w:rPr>
  </w:style>
  <w:style w:type="paragraph" w:customStyle="1" w:styleId="Default">
    <w:name w:val="Default"/>
    <w:basedOn w:val="Normale"/>
    <w:rsid w:val="00031409"/>
    <w:pPr>
      <w:autoSpaceDE w:val="0"/>
      <w:autoSpaceDN w:val="0"/>
    </w:pPr>
    <w:rPr>
      <w:rFonts w:ascii="Calibri" w:eastAsiaTheme="minorHAnsi" w:hAnsi="Calibri" w:cs="Calibri"/>
      <w:color w:val="000000"/>
      <w:lang w:eastAsia="en-US"/>
    </w:rPr>
  </w:style>
  <w:style w:type="paragraph" w:styleId="Corpotesto">
    <w:name w:val="Body Text"/>
    <w:basedOn w:val="Normale"/>
    <w:link w:val="CorpotestoCarattere"/>
    <w:semiHidden/>
    <w:unhideWhenUsed/>
    <w:rsid w:val="00B3123C"/>
    <w:pPr>
      <w:spacing w:after="120"/>
    </w:pPr>
  </w:style>
  <w:style w:type="character" w:customStyle="1" w:styleId="CorpotestoCarattere">
    <w:name w:val="Corpo testo Carattere"/>
    <w:basedOn w:val="Carpredefinitoparagrafo"/>
    <w:link w:val="Corpotesto"/>
    <w:semiHidden/>
    <w:rsid w:val="00B3123C"/>
    <w:rPr>
      <w:sz w:val="24"/>
      <w:szCs w:val="24"/>
    </w:rPr>
  </w:style>
  <w:style w:type="character" w:styleId="Collegamentovisitato">
    <w:name w:val="FollowedHyperlink"/>
    <w:basedOn w:val="Carpredefinitoparagrafo"/>
    <w:semiHidden/>
    <w:unhideWhenUsed/>
    <w:rsid w:val="00BF67A4"/>
    <w:rPr>
      <w:color w:val="800080" w:themeColor="followedHyperlink"/>
      <w:u w:val="single"/>
    </w:rPr>
  </w:style>
  <w:style w:type="character" w:styleId="CitazioneHTML">
    <w:name w:val="HTML Cite"/>
    <w:basedOn w:val="Carpredefinitoparagrafo"/>
    <w:uiPriority w:val="99"/>
    <w:semiHidden/>
    <w:unhideWhenUsed/>
    <w:rsid w:val="00E71003"/>
    <w:rPr>
      <w:i/>
      <w:iCs/>
    </w:rPr>
  </w:style>
  <w:style w:type="character" w:customStyle="1" w:styleId="post-state">
    <w:name w:val="post-state"/>
    <w:basedOn w:val="Carpredefinitoparagrafo"/>
    <w:rsid w:val="00E0524F"/>
  </w:style>
  <w:style w:type="paragraph" w:customStyle="1" w:styleId="xmsonormal">
    <w:name w:val="x_msonormal"/>
    <w:basedOn w:val="Normale"/>
    <w:rsid w:val="00F543E0"/>
    <w:pPr>
      <w:spacing w:before="100" w:beforeAutospacing="1" w:after="100" w:afterAutospacing="1"/>
    </w:pPr>
    <w:rPr>
      <w:rFonts w:ascii="Calibri" w:eastAsiaTheme="minorHAnsi" w:hAnsi="Calibri" w:cs="Calibri"/>
      <w:sz w:val="22"/>
      <w:szCs w:val="22"/>
    </w:rPr>
  </w:style>
  <w:style w:type="character" w:styleId="Menzionenonrisolta">
    <w:name w:val="Unresolved Mention"/>
    <w:basedOn w:val="Carpredefinitoparagrafo"/>
    <w:uiPriority w:val="99"/>
    <w:semiHidden/>
    <w:unhideWhenUsed/>
    <w:rsid w:val="00924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6528">
      <w:bodyDiv w:val="1"/>
      <w:marLeft w:val="0"/>
      <w:marRight w:val="0"/>
      <w:marTop w:val="0"/>
      <w:marBottom w:val="0"/>
      <w:divBdr>
        <w:top w:val="none" w:sz="0" w:space="0" w:color="auto"/>
        <w:left w:val="none" w:sz="0" w:space="0" w:color="auto"/>
        <w:bottom w:val="none" w:sz="0" w:space="0" w:color="auto"/>
        <w:right w:val="none" w:sz="0" w:space="0" w:color="auto"/>
      </w:divBdr>
    </w:div>
    <w:div w:id="100150199">
      <w:bodyDiv w:val="1"/>
      <w:marLeft w:val="0"/>
      <w:marRight w:val="0"/>
      <w:marTop w:val="0"/>
      <w:marBottom w:val="0"/>
      <w:divBdr>
        <w:top w:val="none" w:sz="0" w:space="0" w:color="auto"/>
        <w:left w:val="none" w:sz="0" w:space="0" w:color="auto"/>
        <w:bottom w:val="none" w:sz="0" w:space="0" w:color="auto"/>
        <w:right w:val="none" w:sz="0" w:space="0" w:color="auto"/>
      </w:divBdr>
    </w:div>
    <w:div w:id="148444193">
      <w:bodyDiv w:val="1"/>
      <w:marLeft w:val="0"/>
      <w:marRight w:val="0"/>
      <w:marTop w:val="0"/>
      <w:marBottom w:val="0"/>
      <w:divBdr>
        <w:top w:val="none" w:sz="0" w:space="0" w:color="auto"/>
        <w:left w:val="none" w:sz="0" w:space="0" w:color="auto"/>
        <w:bottom w:val="none" w:sz="0" w:space="0" w:color="auto"/>
        <w:right w:val="none" w:sz="0" w:space="0" w:color="auto"/>
      </w:divBdr>
    </w:div>
    <w:div w:id="152570200">
      <w:bodyDiv w:val="1"/>
      <w:marLeft w:val="0"/>
      <w:marRight w:val="0"/>
      <w:marTop w:val="0"/>
      <w:marBottom w:val="0"/>
      <w:divBdr>
        <w:top w:val="none" w:sz="0" w:space="0" w:color="auto"/>
        <w:left w:val="none" w:sz="0" w:space="0" w:color="auto"/>
        <w:bottom w:val="none" w:sz="0" w:space="0" w:color="auto"/>
        <w:right w:val="none" w:sz="0" w:space="0" w:color="auto"/>
      </w:divBdr>
    </w:div>
    <w:div w:id="161555699">
      <w:bodyDiv w:val="1"/>
      <w:marLeft w:val="0"/>
      <w:marRight w:val="0"/>
      <w:marTop w:val="0"/>
      <w:marBottom w:val="0"/>
      <w:divBdr>
        <w:top w:val="none" w:sz="0" w:space="0" w:color="auto"/>
        <w:left w:val="none" w:sz="0" w:space="0" w:color="auto"/>
        <w:bottom w:val="none" w:sz="0" w:space="0" w:color="auto"/>
        <w:right w:val="none" w:sz="0" w:space="0" w:color="auto"/>
      </w:divBdr>
    </w:div>
    <w:div w:id="206575369">
      <w:bodyDiv w:val="1"/>
      <w:marLeft w:val="0"/>
      <w:marRight w:val="0"/>
      <w:marTop w:val="0"/>
      <w:marBottom w:val="0"/>
      <w:divBdr>
        <w:top w:val="none" w:sz="0" w:space="0" w:color="auto"/>
        <w:left w:val="none" w:sz="0" w:space="0" w:color="auto"/>
        <w:bottom w:val="none" w:sz="0" w:space="0" w:color="auto"/>
        <w:right w:val="none" w:sz="0" w:space="0" w:color="auto"/>
      </w:divBdr>
    </w:div>
    <w:div w:id="217715785">
      <w:bodyDiv w:val="1"/>
      <w:marLeft w:val="0"/>
      <w:marRight w:val="0"/>
      <w:marTop w:val="0"/>
      <w:marBottom w:val="0"/>
      <w:divBdr>
        <w:top w:val="none" w:sz="0" w:space="0" w:color="auto"/>
        <w:left w:val="none" w:sz="0" w:space="0" w:color="auto"/>
        <w:bottom w:val="none" w:sz="0" w:space="0" w:color="auto"/>
        <w:right w:val="none" w:sz="0" w:space="0" w:color="auto"/>
      </w:divBdr>
    </w:div>
    <w:div w:id="265499106">
      <w:bodyDiv w:val="1"/>
      <w:marLeft w:val="0"/>
      <w:marRight w:val="0"/>
      <w:marTop w:val="0"/>
      <w:marBottom w:val="0"/>
      <w:divBdr>
        <w:top w:val="none" w:sz="0" w:space="0" w:color="auto"/>
        <w:left w:val="none" w:sz="0" w:space="0" w:color="auto"/>
        <w:bottom w:val="none" w:sz="0" w:space="0" w:color="auto"/>
        <w:right w:val="none" w:sz="0" w:space="0" w:color="auto"/>
      </w:divBdr>
    </w:div>
    <w:div w:id="289358197">
      <w:bodyDiv w:val="1"/>
      <w:marLeft w:val="0"/>
      <w:marRight w:val="0"/>
      <w:marTop w:val="0"/>
      <w:marBottom w:val="0"/>
      <w:divBdr>
        <w:top w:val="none" w:sz="0" w:space="0" w:color="auto"/>
        <w:left w:val="none" w:sz="0" w:space="0" w:color="auto"/>
        <w:bottom w:val="none" w:sz="0" w:space="0" w:color="auto"/>
        <w:right w:val="none" w:sz="0" w:space="0" w:color="auto"/>
      </w:divBdr>
    </w:div>
    <w:div w:id="316543081">
      <w:bodyDiv w:val="1"/>
      <w:marLeft w:val="0"/>
      <w:marRight w:val="0"/>
      <w:marTop w:val="0"/>
      <w:marBottom w:val="0"/>
      <w:divBdr>
        <w:top w:val="none" w:sz="0" w:space="0" w:color="auto"/>
        <w:left w:val="none" w:sz="0" w:space="0" w:color="auto"/>
        <w:bottom w:val="none" w:sz="0" w:space="0" w:color="auto"/>
        <w:right w:val="none" w:sz="0" w:space="0" w:color="auto"/>
      </w:divBdr>
    </w:div>
    <w:div w:id="316763429">
      <w:bodyDiv w:val="1"/>
      <w:marLeft w:val="0"/>
      <w:marRight w:val="0"/>
      <w:marTop w:val="0"/>
      <w:marBottom w:val="0"/>
      <w:divBdr>
        <w:top w:val="none" w:sz="0" w:space="0" w:color="auto"/>
        <w:left w:val="none" w:sz="0" w:space="0" w:color="auto"/>
        <w:bottom w:val="none" w:sz="0" w:space="0" w:color="auto"/>
        <w:right w:val="none" w:sz="0" w:space="0" w:color="auto"/>
      </w:divBdr>
    </w:div>
    <w:div w:id="338236860">
      <w:bodyDiv w:val="1"/>
      <w:marLeft w:val="0"/>
      <w:marRight w:val="0"/>
      <w:marTop w:val="0"/>
      <w:marBottom w:val="0"/>
      <w:divBdr>
        <w:top w:val="none" w:sz="0" w:space="0" w:color="auto"/>
        <w:left w:val="none" w:sz="0" w:space="0" w:color="auto"/>
        <w:bottom w:val="none" w:sz="0" w:space="0" w:color="auto"/>
        <w:right w:val="none" w:sz="0" w:space="0" w:color="auto"/>
      </w:divBdr>
    </w:div>
    <w:div w:id="358891467">
      <w:bodyDiv w:val="1"/>
      <w:marLeft w:val="0"/>
      <w:marRight w:val="0"/>
      <w:marTop w:val="0"/>
      <w:marBottom w:val="0"/>
      <w:divBdr>
        <w:top w:val="none" w:sz="0" w:space="0" w:color="auto"/>
        <w:left w:val="none" w:sz="0" w:space="0" w:color="auto"/>
        <w:bottom w:val="none" w:sz="0" w:space="0" w:color="auto"/>
        <w:right w:val="none" w:sz="0" w:space="0" w:color="auto"/>
      </w:divBdr>
    </w:div>
    <w:div w:id="395513307">
      <w:bodyDiv w:val="1"/>
      <w:marLeft w:val="0"/>
      <w:marRight w:val="0"/>
      <w:marTop w:val="0"/>
      <w:marBottom w:val="0"/>
      <w:divBdr>
        <w:top w:val="none" w:sz="0" w:space="0" w:color="auto"/>
        <w:left w:val="none" w:sz="0" w:space="0" w:color="auto"/>
        <w:bottom w:val="none" w:sz="0" w:space="0" w:color="auto"/>
        <w:right w:val="none" w:sz="0" w:space="0" w:color="auto"/>
      </w:divBdr>
    </w:div>
    <w:div w:id="400715723">
      <w:bodyDiv w:val="1"/>
      <w:marLeft w:val="0"/>
      <w:marRight w:val="0"/>
      <w:marTop w:val="0"/>
      <w:marBottom w:val="0"/>
      <w:divBdr>
        <w:top w:val="none" w:sz="0" w:space="0" w:color="auto"/>
        <w:left w:val="none" w:sz="0" w:space="0" w:color="auto"/>
        <w:bottom w:val="none" w:sz="0" w:space="0" w:color="auto"/>
        <w:right w:val="none" w:sz="0" w:space="0" w:color="auto"/>
      </w:divBdr>
    </w:div>
    <w:div w:id="480006839">
      <w:bodyDiv w:val="1"/>
      <w:marLeft w:val="0"/>
      <w:marRight w:val="0"/>
      <w:marTop w:val="0"/>
      <w:marBottom w:val="0"/>
      <w:divBdr>
        <w:top w:val="none" w:sz="0" w:space="0" w:color="auto"/>
        <w:left w:val="none" w:sz="0" w:space="0" w:color="auto"/>
        <w:bottom w:val="none" w:sz="0" w:space="0" w:color="auto"/>
        <w:right w:val="none" w:sz="0" w:space="0" w:color="auto"/>
      </w:divBdr>
    </w:div>
    <w:div w:id="494807069">
      <w:bodyDiv w:val="1"/>
      <w:marLeft w:val="0"/>
      <w:marRight w:val="0"/>
      <w:marTop w:val="0"/>
      <w:marBottom w:val="0"/>
      <w:divBdr>
        <w:top w:val="none" w:sz="0" w:space="0" w:color="auto"/>
        <w:left w:val="none" w:sz="0" w:space="0" w:color="auto"/>
        <w:bottom w:val="none" w:sz="0" w:space="0" w:color="auto"/>
        <w:right w:val="none" w:sz="0" w:space="0" w:color="auto"/>
      </w:divBdr>
    </w:div>
    <w:div w:id="569072746">
      <w:bodyDiv w:val="1"/>
      <w:marLeft w:val="0"/>
      <w:marRight w:val="0"/>
      <w:marTop w:val="0"/>
      <w:marBottom w:val="0"/>
      <w:divBdr>
        <w:top w:val="none" w:sz="0" w:space="0" w:color="auto"/>
        <w:left w:val="none" w:sz="0" w:space="0" w:color="auto"/>
        <w:bottom w:val="none" w:sz="0" w:space="0" w:color="auto"/>
        <w:right w:val="none" w:sz="0" w:space="0" w:color="auto"/>
      </w:divBdr>
    </w:div>
    <w:div w:id="574822219">
      <w:bodyDiv w:val="1"/>
      <w:marLeft w:val="0"/>
      <w:marRight w:val="0"/>
      <w:marTop w:val="0"/>
      <w:marBottom w:val="0"/>
      <w:divBdr>
        <w:top w:val="none" w:sz="0" w:space="0" w:color="auto"/>
        <w:left w:val="none" w:sz="0" w:space="0" w:color="auto"/>
        <w:bottom w:val="none" w:sz="0" w:space="0" w:color="auto"/>
        <w:right w:val="none" w:sz="0" w:space="0" w:color="auto"/>
      </w:divBdr>
    </w:div>
    <w:div w:id="590938285">
      <w:bodyDiv w:val="1"/>
      <w:marLeft w:val="0"/>
      <w:marRight w:val="0"/>
      <w:marTop w:val="0"/>
      <w:marBottom w:val="0"/>
      <w:divBdr>
        <w:top w:val="none" w:sz="0" w:space="0" w:color="auto"/>
        <w:left w:val="none" w:sz="0" w:space="0" w:color="auto"/>
        <w:bottom w:val="none" w:sz="0" w:space="0" w:color="auto"/>
        <w:right w:val="none" w:sz="0" w:space="0" w:color="auto"/>
      </w:divBdr>
    </w:div>
    <w:div w:id="703215436">
      <w:bodyDiv w:val="1"/>
      <w:marLeft w:val="0"/>
      <w:marRight w:val="0"/>
      <w:marTop w:val="0"/>
      <w:marBottom w:val="0"/>
      <w:divBdr>
        <w:top w:val="none" w:sz="0" w:space="0" w:color="auto"/>
        <w:left w:val="none" w:sz="0" w:space="0" w:color="auto"/>
        <w:bottom w:val="none" w:sz="0" w:space="0" w:color="auto"/>
        <w:right w:val="none" w:sz="0" w:space="0" w:color="auto"/>
      </w:divBdr>
    </w:div>
    <w:div w:id="715742493">
      <w:bodyDiv w:val="1"/>
      <w:marLeft w:val="0"/>
      <w:marRight w:val="0"/>
      <w:marTop w:val="0"/>
      <w:marBottom w:val="0"/>
      <w:divBdr>
        <w:top w:val="none" w:sz="0" w:space="0" w:color="auto"/>
        <w:left w:val="none" w:sz="0" w:space="0" w:color="auto"/>
        <w:bottom w:val="none" w:sz="0" w:space="0" w:color="auto"/>
        <w:right w:val="none" w:sz="0" w:space="0" w:color="auto"/>
      </w:divBdr>
    </w:div>
    <w:div w:id="719088772">
      <w:bodyDiv w:val="1"/>
      <w:marLeft w:val="0"/>
      <w:marRight w:val="0"/>
      <w:marTop w:val="0"/>
      <w:marBottom w:val="0"/>
      <w:divBdr>
        <w:top w:val="none" w:sz="0" w:space="0" w:color="auto"/>
        <w:left w:val="none" w:sz="0" w:space="0" w:color="auto"/>
        <w:bottom w:val="none" w:sz="0" w:space="0" w:color="auto"/>
        <w:right w:val="none" w:sz="0" w:space="0" w:color="auto"/>
      </w:divBdr>
    </w:div>
    <w:div w:id="720055405">
      <w:bodyDiv w:val="1"/>
      <w:marLeft w:val="0"/>
      <w:marRight w:val="0"/>
      <w:marTop w:val="0"/>
      <w:marBottom w:val="0"/>
      <w:divBdr>
        <w:top w:val="none" w:sz="0" w:space="0" w:color="auto"/>
        <w:left w:val="none" w:sz="0" w:space="0" w:color="auto"/>
        <w:bottom w:val="none" w:sz="0" w:space="0" w:color="auto"/>
        <w:right w:val="none" w:sz="0" w:space="0" w:color="auto"/>
      </w:divBdr>
    </w:div>
    <w:div w:id="783885851">
      <w:bodyDiv w:val="1"/>
      <w:marLeft w:val="0"/>
      <w:marRight w:val="0"/>
      <w:marTop w:val="0"/>
      <w:marBottom w:val="0"/>
      <w:divBdr>
        <w:top w:val="none" w:sz="0" w:space="0" w:color="auto"/>
        <w:left w:val="none" w:sz="0" w:space="0" w:color="auto"/>
        <w:bottom w:val="none" w:sz="0" w:space="0" w:color="auto"/>
        <w:right w:val="none" w:sz="0" w:space="0" w:color="auto"/>
      </w:divBdr>
    </w:div>
    <w:div w:id="803893460">
      <w:bodyDiv w:val="1"/>
      <w:marLeft w:val="0"/>
      <w:marRight w:val="0"/>
      <w:marTop w:val="0"/>
      <w:marBottom w:val="0"/>
      <w:divBdr>
        <w:top w:val="none" w:sz="0" w:space="0" w:color="auto"/>
        <w:left w:val="none" w:sz="0" w:space="0" w:color="auto"/>
        <w:bottom w:val="none" w:sz="0" w:space="0" w:color="auto"/>
        <w:right w:val="none" w:sz="0" w:space="0" w:color="auto"/>
      </w:divBdr>
    </w:div>
    <w:div w:id="820080085">
      <w:bodyDiv w:val="1"/>
      <w:marLeft w:val="0"/>
      <w:marRight w:val="0"/>
      <w:marTop w:val="0"/>
      <w:marBottom w:val="0"/>
      <w:divBdr>
        <w:top w:val="none" w:sz="0" w:space="0" w:color="auto"/>
        <w:left w:val="none" w:sz="0" w:space="0" w:color="auto"/>
        <w:bottom w:val="none" w:sz="0" w:space="0" w:color="auto"/>
        <w:right w:val="none" w:sz="0" w:space="0" w:color="auto"/>
      </w:divBdr>
    </w:div>
    <w:div w:id="828642151">
      <w:bodyDiv w:val="1"/>
      <w:marLeft w:val="0"/>
      <w:marRight w:val="0"/>
      <w:marTop w:val="0"/>
      <w:marBottom w:val="0"/>
      <w:divBdr>
        <w:top w:val="none" w:sz="0" w:space="0" w:color="auto"/>
        <w:left w:val="none" w:sz="0" w:space="0" w:color="auto"/>
        <w:bottom w:val="none" w:sz="0" w:space="0" w:color="auto"/>
        <w:right w:val="none" w:sz="0" w:space="0" w:color="auto"/>
      </w:divBdr>
    </w:div>
    <w:div w:id="844856588">
      <w:bodyDiv w:val="1"/>
      <w:marLeft w:val="0"/>
      <w:marRight w:val="0"/>
      <w:marTop w:val="0"/>
      <w:marBottom w:val="0"/>
      <w:divBdr>
        <w:top w:val="none" w:sz="0" w:space="0" w:color="auto"/>
        <w:left w:val="none" w:sz="0" w:space="0" w:color="auto"/>
        <w:bottom w:val="none" w:sz="0" w:space="0" w:color="auto"/>
        <w:right w:val="none" w:sz="0" w:space="0" w:color="auto"/>
      </w:divBdr>
    </w:div>
    <w:div w:id="847674193">
      <w:bodyDiv w:val="1"/>
      <w:marLeft w:val="0"/>
      <w:marRight w:val="0"/>
      <w:marTop w:val="0"/>
      <w:marBottom w:val="0"/>
      <w:divBdr>
        <w:top w:val="none" w:sz="0" w:space="0" w:color="auto"/>
        <w:left w:val="none" w:sz="0" w:space="0" w:color="auto"/>
        <w:bottom w:val="none" w:sz="0" w:space="0" w:color="auto"/>
        <w:right w:val="none" w:sz="0" w:space="0" w:color="auto"/>
      </w:divBdr>
    </w:div>
    <w:div w:id="866872596">
      <w:bodyDiv w:val="1"/>
      <w:marLeft w:val="0"/>
      <w:marRight w:val="0"/>
      <w:marTop w:val="0"/>
      <w:marBottom w:val="0"/>
      <w:divBdr>
        <w:top w:val="none" w:sz="0" w:space="0" w:color="auto"/>
        <w:left w:val="none" w:sz="0" w:space="0" w:color="auto"/>
        <w:bottom w:val="none" w:sz="0" w:space="0" w:color="auto"/>
        <w:right w:val="none" w:sz="0" w:space="0" w:color="auto"/>
      </w:divBdr>
    </w:div>
    <w:div w:id="888494117">
      <w:bodyDiv w:val="1"/>
      <w:marLeft w:val="0"/>
      <w:marRight w:val="0"/>
      <w:marTop w:val="0"/>
      <w:marBottom w:val="0"/>
      <w:divBdr>
        <w:top w:val="none" w:sz="0" w:space="0" w:color="auto"/>
        <w:left w:val="none" w:sz="0" w:space="0" w:color="auto"/>
        <w:bottom w:val="none" w:sz="0" w:space="0" w:color="auto"/>
        <w:right w:val="none" w:sz="0" w:space="0" w:color="auto"/>
      </w:divBdr>
    </w:div>
    <w:div w:id="906845322">
      <w:bodyDiv w:val="1"/>
      <w:marLeft w:val="0"/>
      <w:marRight w:val="0"/>
      <w:marTop w:val="0"/>
      <w:marBottom w:val="0"/>
      <w:divBdr>
        <w:top w:val="none" w:sz="0" w:space="0" w:color="auto"/>
        <w:left w:val="none" w:sz="0" w:space="0" w:color="auto"/>
        <w:bottom w:val="none" w:sz="0" w:space="0" w:color="auto"/>
        <w:right w:val="none" w:sz="0" w:space="0" w:color="auto"/>
      </w:divBdr>
    </w:div>
    <w:div w:id="994845172">
      <w:bodyDiv w:val="1"/>
      <w:marLeft w:val="0"/>
      <w:marRight w:val="0"/>
      <w:marTop w:val="0"/>
      <w:marBottom w:val="0"/>
      <w:divBdr>
        <w:top w:val="none" w:sz="0" w:space="0" w:color="auto"/>
        <w:left w:val="none" w:sz="0" w:space="0" w:color="auto"/>
        <w:bottom w:val="none" w:sz="0" w:space="0" w:color="auto"/>
        <w:right w:val="none" w:sz="0" w:space="0" w:color="auto"/>
      </w:divBdr>
    </w:div>
    <w:div w:id="1011957317">
      <w:bodyDiv w:val="1"/>
      <w:marLeft w:val="0"/>
      <w:marRight w:val="0"/>
      <w:marTop w:val="0"/>
      <w:marBottom w:val="0"/>
      <w:divBdr>
        <w:top w:val="none" w:sz="0" w:space="0" w:color="auto"/>
        <w:left w:val="none" w:sz="0" w:space="0" w:color="auto"/>
        <w:bottom w:val="none" w:sz="0" w:space="0" w:color="auto"/>
        <w:right w:val="none" w:sz="0" w:space="0" w:color="auto"/>
      </w:divBdr>
    </w:div>
    <w:div w:id="1032533053">
      <w:bodyDiv w:val="1"/>
      <w:marLeft w:val="0"/>
      <w:marRight w:val="0"/>
      <w:marTop w:val="0"/>
      <w:marBottom w:val="0"/>
      <w:divBdr>
        <w:top w:val="none" w:sz="0" w:space="0" w:color="auto"/>
        <w:left w:val="none" w:sz="0" w:space="0" w:color="auto"/>
        <w:bottom w:val="none" w:sz="0" w:space="0" w:color="auto"/>
        <w:right w:val="none" w:sz="0" w:space="0" w:color="auto"/>
      </w:divBdr>
    </w:div>
    <w:div w:id="1055154678">
      <w:bodyDiv w:val="1"/>
      <w:marLeft w:val="0"/>
      <w:marRight w:val="0"/>
      <w:marTop w:val="0"/>
      <w:marBottom w:val="0"/>
      <w:divBdr>
        <w:top w:val="none" w:sz="0" w:space="0" w:color="auto"/>
        <w:left w:val="none" w:sz="0" w:space="0" w:color="auto"/>
        <w:bottom w:val="none" w:sz="0" w:space="0" w:color="auto"/>
        <w:right w:val="none" w:sz="0" w:space="0" w:color="auto"/>
      </w:divBdr>
    </w:div>
    <w:div w:id="1113406603">
      <w:bodyDiv w:val="1"/>
      <w:marLeft w:val="0"/>
      <w:marRight w:val="0"/>
      <w:marTop w:val="0"/>
      <w:marBottom w:val="0"/>
      <w:divBdr>
        <w:top w:val="none" w:sz="0" w:space="0" w:color="auto"/>
        <w:left w:val="none" w:sz="0" w:space="0" w:color="auto"/>
        <w:bottom w:val="none" w:sz="0" w:space="0" w:color="auto"/>
        <w:right w:val="none" w:sz="0" w:space="0" w:color="auto"/>
      </w:divBdr>
    </w:div>
    <w:div w:id="1118791929">
      <w:bodyDiv w:val="1"/>
      <w:marLeft w:val="0"/>
      <w:marRight w:val="0"/>
      <w:marTop w:val="0"/>
      <w:marBottom w:val="0"/>
      <w:divBdr>
        <w:top w:val="none" w:sz="0" w:space="0" w:color="auto"/>
        <w:left w:val="none" w:sz="0" w:space="0" w:color="auto"/>
        <w:bottom w:val="none" w:sz="0" w:space="0" w:color="auto"/>
        <w:right w:val="none" w:sz="0" w:space="0" w:color="auto"/>
      </w:divBdr>
    </w:div>
    <w:div w:id="1126856192">
      <w:bodyDiv w:val="1"/>
      <w:marLeft w:val="0"/>
      <w:marRight w:val="0"/>
      <w:marTop w:val="0"/>
      <w:marBottom w:val="0"/>
      <w:divBdr>
        <w:top w:val="none" w:sz="0" w:space="0" w:color="auto"/>
        <w:left w:val="none" w:sz="0" w:space="0" w:color="auto"/>
        <w:bottom w:val="none" w:sz="0" w:space="0" w:color="auto"/>
        <w:right w:val="none" w:sz="0" w:space="0" w:color="auto"/>
      </w:divBdr>
    </w:div>
    <w:div w:id="1174101588">
      <w:bodyDiv w:val="1"/>
      <w:marLeft w:val="0"/>
      <w:marRight w:val="0"/>
      <w:marTop w:val="0"/>
      <w:marBottom w:val="0"/>
      <w:divBdr>
        <w:top w:val="none" w:sz="0" w:space="0" w:color="auto"/>
        <w:left w:val="none" w:sz="0" w:space="0" w:color="auto"/>
        <w:bottom w:val="none" w:sz="0" w:space="0" w:color="auto"/>
        <w:right w:val="none" w:sz="0" w:space="0" w:color="auto"/>
      </w:divBdr>
    </w:div>
    <w:div w:id="1202477047">
      <w:bodyDiv w:val="1"/>
      <w:marLeft w:val="0"/>
      <w:marRight w:val="0"/>
      <w:marTop w:val="0"/>
      <w:marBottom w:val="0"/>
      <w:divBdr>
        <w:top w:val="none" w:sz="0" w:space="0" w:color="auto"/>
        <w:left w:val="none" w:sz="0" w:space="0" w:color="auto"/>
        <w:bottom w:val="none" w:sz="0" w:space="0" w:color="auto"/>
        <w:right w:val="none" w:sz="0" w:space="0" w:color="auto"/>
      </w:divBdr>
    </w:div>
    <w:div w:id="1268583933">
      <w:bodyDiv w:val="1"/>
      <w:marLeft w:val="0"/>
      <w:marRight w:val="0"/>
      <w:marTop w:val="0"/>
      <w:marBottom w:val="0"/>
      <w:divBdr>
        <w:top w:val="none" w:sz="0" w:space="0" w:color="auto"/>
        <w:left w:val="none" w:sz="0" w:space="0" w:color="auto"/>
        <w:bottom w:val="none" w:sz="0" w:space="0" w:color="auto"/>
        <w:right w:val="none" w:sz="0" w:space="0" w:color="auto"/>
      </w:divBdr>
    </w:div>
    <w:div w:id="1280457617">
      <w:bodyDiv w:val="1"/>
      <w:marLeft w:val="0"/>
      <w:marRight w:val="0"/>
      <w:marTop w:val="0"/>
      <w:marBottom w:val="0"/>
      <w:divBdr>
        <w:top w:val="none" w:sz="0" w:space="0" w:color="auto"/>
        <w:left w:val="none" w:sz="0" w:space="0" w:color="auto"/>
        <w:bottom w:val="none" w:sz="0" w:space="0" w:color="auto"/>
        <w:right w:val="none" w:sz="0" w:space="0" w:color="auto"/>
      </w:divBdr>
    </w:div>
    <w:div w:id="1291059360">
      <w:bodyDiv w:val="1"/>
      <w:marLeft w:val="0"/>
      <w:marRight w:val="0"/>
      <w:marTop w:val="0"/>
      <w:marBottom w:val="0"/>
      <w:divBdr>
        <w:top w:val="none" w:sz="0" w:space="0" w:color="auto"/>
        <w:left w:val="none" w:sz="0" w:space="0" w:color="auto"/>
        <w:bottom w:val="none" w:sz="0" w:space="0" w:color="auto"/>
        <w:right w:val="none" w:sz="0" w:space="0" w:color="auto"/>
      </w:divBdr>
    </w:div>
    <w:div w:id="1295017493">
      <w:bodyDiv w:val="1"/>
      <w:marLeft w:val="0"/>
      <w:marRight w:val="0"/>
      <w:marTop w:val="0"/>
      <w:marBottom w:val="0"/>
      <w:divBdr>
        <w:top w:val="none" w:sz="0" w:space="0" w:color="auto"/>
        <w:left w:val="none" w:sz="0" w:space="0" w:color="auto"/>
        <w:bottom w:val="none" w:sz="0" w:space="0" w:color="auto"/>
        <w:right w:val="none" w:sz="0" w:space="0" w:color="auto"/>
      </w:divBdr>
    </w:div>
    <w:div w:id="1305430531">
      <w:bodyDiv w:val="1"/>
      <w:marLeft w:val="0"/>
      <w:marRight w:val="0"/>
      <w:marTop w:val="0"/>
      <w:marBottom w:val="0"/>
      <w:divBdr>
        <w:top w:val="none" w:sz="0" w:space="0" w:color="auto"/>
        <w:left w:val="none" w:sz="0" w:space="0" w:color="auto"/>
        <w:bottom w:val="none" w:sz="0" w:space="0" w:color="auto"/>
        <w:right w:val="none" w:sz="0" w:space="0" w:color="auto"/>
      </w:divBdr>
    </w:div>
    <w:div w:id="1309093494">
      <w:bodyDiv w:val="1"/>
      <w:marLeft w:val="0"/>
      <w:marRight w:val="0"/>
      <w:marTop w:val="0"/>
      <w:marBottom w:val="0"/>
      <w:divBdr>
        <w:top w:val="none" w:sz="0" w:space="0" w:color="auto"/>
        <w:left w:val="none" w:sz="0" w:space="0" w:color="auto"/>
        <w:bottom w:val="none" w:sz="0" w:space="0" w:color="auto"/>
        <w:right w:val="none" w:sz="0" w:space="0" w:color="auto"/>
      </w:divBdr>
    </w:div>
    <w:div w:id="1328897347">
      <w:bodyDiv w:val="1"/>
      <w:marLeft w:val="0"/>
      <w:marRight w:val="0"/>
      <w:marTop w:val="0"/>
      <w:marBottom w:val="0"/>
      <w:divBdr>
        <w:top w:val="none" w:sz="0" w:space="0" w:color="auto"/>
        <w:left w:val="none" w:sz="0" w:space="0" w:color="auto"/>
        <w:bottom w:val="none" w:sz="0" w:space="0" w:color="auto"/>
        <w:right w:val="none" w:sz="0" w:space="0" w:color="auto"/>
      </w:divBdr>
    </w:div>
    <w:div w:id="1376270685">
      <w:bodyDiv w:val="1"/>
      <w:marLeft w:val="0"/>
      <w:marRight w:val="0"/>
      <w:marTop w:val="0"/>
      <w:marBottom w:val="0"/>
      <w:divBdr>
        <w:top w:val="none" w:sz="0" w:space="0" w:color="auto"/>
        <w:left w:val="none" w:sz="0" w:space="0" w:color="auto"/>
        <w:bottom w:val="none" w:sz="0" w:space="0" w:color="auto"/>
        <w:right w:val="none" w:sz="0" w:space="0" w:color="auto"/>
      </w:divBdr>
    </w:div>
    <w:div w:id="1417437608">
      <w:bodyDiv w:val="1"/>
      <w:marLeft w:val="0"/>
      <w:marRight w:val="0"/>
      <w:marTop w:val="0"/>
      <w:marBottom w:val="0"/>
      <w:divBdr>
        <w:top w:val="none" w:sz="0" w:space="0" w:color="auto"/>
        <w:left w:val="none" w:sz="0" w:space="0" w:color="auto"/>
        <w:bottom w:val="none" w:sz="0" w:space="0" w:color="auto"/>
        <w:right w:val="none" w:sz="0" w:space="0" w:color="auto"/>
      </w:divBdr>
    </w:div>
    <w:div w:id="1448432346">
      <w:bodyDiv w:val="1"/>
      <w:marLeft w:val="0"/>
      <w:marRight w:val="0"/>
      <w:marTop w:val="0"/>
      <w:marBottom w:val="0"/>
      <w:divBdr>
        <w:top w:val="none" w:sz="0" w:space="0" w:color="auto"/>
        <w:left w:val="none" w:sz="0" w:space="0" w:color="auto"/>
        <w:bottom w:val="none" w:sz="0" w:space="0" w:color="auto"/>
        <w:right w:val="none" w:sz="0" w:space="0" w:color="auto"/>
      </w:divBdr>
    </w:div>
    <w:div w:id="1500921904">
      <w:bodyDiv w:val="1"/>
      <w:marLeft w:val="0"/>
      <w:marRight w:val="0"/>
      <w:marTop w:val="0"/>
      <w:marBottom w:val="0"/>
      <w:divBdr>
        <w:top w:val="none" w:sz="0" w:space="0" w:color="auto"/>
        <w:left w:val="none" w:sz="0" w:space="0" w:color="auto"/>
        <w:bottom w:val="none" w:sz="0" w:space="0" w:color="auto"/>
        <w:right w:val="none" w:sz="0" w:space="0" w:color="auto"/>
      </w:divBdr>
    </w:div>
    <w:div w:id="1514413412">
      <w:bodyDiv w:val="1"/>
      <w:marLeft w:val="0"/>
      <w:marRight w:val="0"/>
      <w:marTop w:val="0"/>
      <w:marBottom w:val="0"/>
      <w:divBdr>
        <w:top w:val="none" w:sz="0" w:space="0" w:color="auto"/>
        <w:left w:val="none" w:sz="0" w:space="0" w:color="auto"/>
        <w:bottom w:val="none" w:sz="0" w:space="0" w:color="auto"/>
        <w:right w:val="none" w:sz="0" w:space="0" w:color="auto"/>
      </w:divBdr>
    </w:div>
    <w:div w:id="1514613221">
      <w:bodyDiv w:val="1"/>
      <w:marLeft w:val="0"/>
      <w:marRight w:val="0"/>
      <w:marTop w:val="0"/>
      <w:marBottom w:val="0"/>
      <w:divBdr>
        <w:top w:val="none" w:sz="0" w:space="0" w:color="auto"/>
        <w:left w:val="none" w:sz="0" w:space="0" w:color="auto"/>
        <w:bottom w:val="none" w:sz="0" w:space="0" w:color="auto"/>
        <w:right w:val="none" w:sz="0" w:space="0" w:color="auto"/>
      </w:divBdr>
    </w:div>
    <w:div w:id="1518737462">
      <w:bodyDiv w:val="1"/>
      <w:marLeft w:val="0"/>
      <w:marRight w:val="0"/>
      <w:marTop w:val="0"/>
      <w:marBottom w:val="0"/>
      <w:divBdr>
        <w:top w:val="none" w:sz="0" w:space="0" w:color="auto"/>
        <w:left w:val="none" w:sz="0" w:space="0" w:color="auto"/>
        <w:bottom w:val="none" w:sz="0" w:space="0" w:color="auto"/>
        <w:right w:val="none" w:sz="0" w:space="0" w:color="auto"/>
      </w:divBdr>
    </w:div>
    <w:div w:id="1575898542">
      <w:bodyDiv w:val="1"/>
      <w:marLeft w:val="0"/>
      <w:marRight w:val="0"/>
      <w:marTop w:val="0"/>
      <w:marBottom w:val="0"/>
      <w:divBdr>
        <w:top w:val="none" w:sz="0" w:space="0" w:color="auto"/>
        <w:left w:val="none" w:sz="0" w:space="0" w:color="auto"/>
        <w:bottom w:val="none" w:sz="0" w:space="0" w:color="auto"/>
        <w:right w:val="none" w:sz="0" w:space="0" w:color="auto"/>
      </w:divBdr>
    </w:div>
    <w:div w:id="1587617892">
      <w:bodyDiv w:val="1"/>
      <w:marLeft w:val="0"/>
      <w:marRight w:val="0"/>
      <w:marTop w:val="0"/>
      <w:marBottom w:val="0"/>
      <w:divBdr>
        <w:top w:val="none" w:sz="0" w:space="0" w:color="auto"/>
        <w:left w:val="none" w:sz="0" w:space="0" w:color="auto"/>
        <w:bottom w:val="none" w:sz="0" w:space="0" w:color="auto"/>
        <w:right w:val="none" w:sz="0" w:space="0" w:color="auto"/>
      </w:divBdr>
    </w:div>
    <w:div w:id="1610968867">
      <w:bodyDiv w:val="1"/>
      <w:marLeft w:val="0"/>
      <w:marRight w:val="0"/>
      <w:marTop w:val="0"/>
      <w:marBottom w:val="0"/>
      <w:divBdr>
        <w:top w:val="none" w:sz="0" w:space="0" w:color="auto"/>
        <w:left w:val="none" w:sz="0" w:space="0" w:color="auto"/>
        <w:bottom w:val="none" w:sz="0" w:space="0" w:color="auto"/>
        <w:right w:val="none" w:sz="0" w:space="0" w:color="auto"/>
      </w:divBdr>
    </w:div>
    <w:div w:id="1702590296">
      <w:bodyDiv w:val="1"/>
      <w:marLeft w:val="0"/>
      <w:marRight w:val="0"/>
      <w:marTop w:val="0"/>
      <w:marBottom w:val="0"/>
      <w:divBdr>
        <w:top w:val="none" w:sz="0" w:space="0" w:color="auto"/>
        <w:left w:val="none" w:sz="0" w:space="0" w:color="auto"/>
        <w:bottom w:val="none" w:sz="0" w:space="0" w:color="auto"/>
        <w:right w:val="none" w:sz="0" w:space="0" w:color="auto"/>
      </w:divBdr>
    </w:div>
    <w:div w:id="1722510114">
      <w:bodyDiv w:val="1"/>
      <w:marLeft w:val="0"/>
      <w:marRight w:val="0"/>
      <w:marTop w:val="0"/>
      <w:marBottom w:val="0"/>
      <w:divBdr>
        <w:top w:val="none" w:sz="0" w:space="0" w:color="auto"/>
        <w:left w:val="none" w:sz="0" w:space="0" w:color="auto"/>
        <w:bottom w:val="none" w:sz="0" w:space="0" w:color="auto"/>
        <w:right w:val="none" w:sz="0" w:space="0" w:color="auto"/>
      </w:divBdr>
    </w:div>
    <w:div w:id="1725132217">
      <w:bodyDiv w:val="1"/>
      <w:marLeft w:val="0"/>
      <w:marRight w:val="0"/>
      <w:marTop w:val="0"/>
      <w:marBottom w:val="0"/>
      <w:divBdr>
        <w:top w:val="none" w:sz="0" w:space="0" w:color="auto"/>
        <w:left w:val="none" w:sz="0" w:space="0" w:color="auto"/>
        <w:bottom w:val="none" w:sz="0" w:space="0" w:color="auto"/>
        <w:right w:val="none" w:sz="0" w:space="0" w:color="auto"/>
      </w:divBdr>
    </w:div>
    <w:div w:id="1735471824">
      <w:bodyDiv w:val="1"/>
      <w:marLeft w:val="0"/>
      <w:marRight w:val="0"/>
      <w:marTop w:val="0"/>
      <w:marBottom w:val="0"/>
      <w:divBdr>
        <w:top w:val="none" w:sz="0" w:space="0" w:color="auto"/>
        <w:left w:val="none" w:sz="0" w:space="0" w:color="auto"/>
        <w:bottom w:val="none" w:sz="0" w:space="0" w:color="auto"/>
        <w:right w:val="none" w:sz="0" w:space="0" w:color="auto"/>
      </w:divBdr>
    </w:div>
    <w:div w:id="1756702220">
      <w:bodyDiv w:val="1"/>
      <w:marLeft w:val="0"/>
      <w:marRight w:val="0"/>
      <w:marTop w:val="0"/>
      <w:marBottom w:val="0"/>
      <w:divBdr>
        <w:top w:val="none" w:sz="0" w:space="0" w:color="auto"/>
        <w:left w:val="none" w:sz="0" w:space="0" w:color="auto"/>
        <w:bottom w:val="none" w:sz="0" w:space="0" w:color="auto"/>
        <w:right w:val="none" w:sz="0" w:space="0" w:color="auto"/>
      </w:divBdr>
    </w:div>
    <w:div w:id="1764375798">
      <w:bodyDiv w:val="1"/>
      <w:marLeft w:val="0"/>
      <w:marRight w:val="0"/>
      <w:marTop w:val="0"/>
      <w:marBottom w:val="0"/>
      <w:divBdr>
        <w:top w:val="none" w:sz="0" w:space="0" w:color="auto"/>
        <w:left w:val="none" w:sz="0" w:space="0" w:color="auto"/>
        <w:bottom w:val="none" w:sz="0" w:space="0" w:color="auto"/>
        <w:right w:val="none" w:sz="0" w:space="0" w:color="auto"/>
      </w:divBdr>
    </w:div>
    <w:div w:id="1823693023">
      <w:bodyDiv w:val="1"/>
      <w:marLeft w:val="0"/>
      <w:marRight w:val="0"/>
      <w:marTop w:val="0"/>
      <w:marBottom w:val="0"/>
      <w:divBdr>
        <w:top w:val="none" w:sz="0" w:space="0" w:color="auto"/>
        <w:left w:val="none" w:sz="0" w:space="0" w:color="auto"/>
        <w:bottom w:val="none" w:sz="0" w:space="0" w:color="auto"/>
        <w:right w:val="none" w:sz="0" w:space="0" w:color="auto"/>
      </w:divBdr>
    </w:div>
    <w:div w:id="1852059905">
      <w:bodyDiv w:val="1"/>
      <w:marLeft w:val="0"/>
      <w:marRight w:val="0"/>
      <w:marTop w:val="0"/>
      <w:marBottom w:val="0"/>
      <w:divBdr>
        <w:top w:val="none" w:sz="0" w:space="0" w:color="auto"/>
        <w:left w:val="none" w:sz="0" w:space="0" w:color="auto"/>
        <w:bottom w:val="none" w:sz="0" w:space="0" w:color="auto"/>
        <w:right w:val="none" w:sz="0" w:space="0" w:color="auto"/>
      </w:divBdr>
    </w:div>
    <w:div w:id="1906909944">
      <w:bodyDiv w:val="1"/>
      <w:marLeft w:val="0"/>
      <w:marRight w:val="0"/>
      <w:marTop w:val="0"/>
      <w:marBottom w:val="0"/>
      <w:divBdr>
        <w:top w:val="none" w:sz="0" w:space="0" w:color="auto"/>
        <w:left w:val="none" w:sz="0" w:space="0" w:color="auto"/>
        <w:bottom w:val="none" w:sz="0" w:space="0" w:color="auto"/>
        <w:right w:val="none" w:sz="0" w:space="0" w:color="auto"/>
      </w:divBdr>
    </w:div>
    <w:div w:id="1951011404">
      <w:bodyDiv w:val="1"/>
      <w:marLeft w:val="0"/>
      <w:marRight w:val="0"/>
      <w:marTop w:val="0"/>
      <w:marBottom w:val="0"/>
      <w:divBdr>
        <w:top w:val="none" w:sz="0" w:space="0" w:color="auto"/>
        <w:left w:val="none" w:sz="0" w:space="0" w:color="auto"/>
        <w:bottom w:val="none" w:sz="0" w:space="0" w:color="auto"/>
        <w:right w:val="none" w:sz="0" w:space="0" w:color="auto"/>
      </w:divBdr>
    </w:div>
    <w:div w:id="1993168238">
      <w:bodyDiv w:val="1"/>
      <w:marLeft w:val="0"/>
      <w:marRight w:val="0"/>
      <w:marTop w:val="0"/>
      <w:marBottom w:val="0"/>
      <w:divBdr>
        <w:top w:val="none" w:sz="0" w:space="0" w:color="auto"/>
        <w:left w:val="none" w:sz="0" w:space="0" w:color="auto"/>
        <w:bottom w:val="none" w:sz="0" w:space="0" w:color="auto"/>
        <w:right w:val="none" w:sz="0" w:space="0" w:color="auto"/>
      </w:divBdr>
    </w:div>
    <w:div w:id="2035114028">
      <w:bodyDiv w:val="1"/>
      <w:marLeft w:val="0"/>
      <w:marRight w:val="0"/>
      <w:marTop w:val="0"/>
      <w:marBottom w:val="0"/>
      <w:divBdr>
        <w:top w:val="none" w:sz="0" w:space="0" w:color="auto"/>
        <w:left w:val="none" w:sz="0" w:space="0" w:color="auto"/>
        <w:bottom w:val="none" w:sz="0" w:space="0" w:color="auto"/>
        <w:right w:val="none" w:sz="0" w:space="0" w:color="auto"/>
      </w:divBdr>
    </w:div>
    <w:div w:id="2039886553">
      <w:bodyDiv w:val="1"/>
      <w:marLeft w:val="0"/>
      <w:marRight w:val="0"/>
      <w:marTop w:val="0"/>
      <w:marBottom w:val="0"/>
      <w:divBdr>
        <w:top w:val="none" w:sz="0" w:space="0" w:color="auto"/>
        <w:left w:val="none" w:sz="0" w:space="0" w:color="auto"/>
        <w:bottom w:val="none" w:sz="0" w:space="0" w:color="auto"/>
        <w:right w:val="none" w:sz="0" w:space="0" w:color="auto"/>
      </w:divBdr>
    </w:div>
    <w:div w:id="2042706578">
      <w:bodyDiv w:val="1"/>
      <w:marLeft w:val="0"/>
      <w:marRight w:val="0"/>
      <w:marTop w:val="0"/>
      <w:marBottom w:val="0"/>
      <w:divBdr>
        <w:top w:val="none" w:sz="0" w:space="0" w:color="auto"/>
        <w:left w:val="none" w:sz="0" w:space="0" w:color="auto"/>
        <w:bottom w:val="none" w:sz="0" w:space="0" w:color="auto"/>
        <w:right w:val="none" w:sz="0" w:space="0" w:color="auto"/>
      </w:divBdr>
    </w:div>
    <w:div w:id="2062900665">
      <w:bodyDiv w:val="1"/>
      <w:marLeft w:val="0"/>
      <w:marRight w:val="0"/>
      <w:marTop w:val="0"/>
      <w:marBottom w:val="0"/>
      <w:divBdr>
        <w:top w:val="none" w:sz="0" w:space="0" w:color="auto"/>
        <w:left w:val="none" w:sz="0" w:space="0" w:color="auto"/>
        <w:bottom w:val="none" w:sz="0" w:space="0" w:color="auto"/>
        <w:right w:val="none" w:sz="0" w:space="0" w:color="auto"/>
      </w:divBdr>
    </w:div>
    <w:div w:id="20861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sporti@confindustria.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16</TotalTime>
  <Pages>2</Pages>
  <Words>1218</Words>
  <Characters>6949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Cristina Malfagia</dc:creator>
  <cp:lastModifiedBy>hp</cp:lastModifiedBy>
  <cp:revision>7</cp:revision>
  <cp:lastPrinted>2019-12-30T11:26:00Z</cp:lastPrinted>
  <dcterms:created xsi:type="dcterms:W3CDTF">2020-08-06T06:28:00Z</dcterms:created>
  <dcterms:modified xsi:type="dcterms:W3CDTF">2020-08-10T10:02:00Z</dcterms:modified>
</cp:coreProperties>
</file>