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8863" w14:textId="6B938AE8" w:rsidR="00492E3F" w:rsidRPr="00492E3F" w:rsidRDefault="00952E48" w:rsidP="00492E3F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92E3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492E3F" w:rsidRPr="00492E3F">
        <w:rPr>
          <w:rFonts w:asciiTheme="minorHAnsi" w:eastAsia="Calibri" w:hAnsiTheme="minorHAnsi" w:cstheme="minorHAnsi"/>
          <w:b/>
          <w:bCs/>
          <w:sz w:val="22"/>
          <w:szCs w:val="22"/>
        </w:rPr>
        <w:t>E45</w:t>
      </w:r>
      <w:r w:rsidR="008679B8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="00AE288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679B8">
        <w:rPr>
          <w:rFonts w:asciiTheme="minorHAnsi" w:eastAsia="Calibri" w:hAnsiTheme="minorHAnsi" w:cstheme="minorHAnsi"/>
          <w:b/>
          <w:bCs/>
          <w:sz w:val="22"/>
          <w:szCs w:val="22"/>
        </w:rPr>
        <w:t>l</w:t>
      </w:r>
      <w:r w:rsidR="00492E3F" w:rsidRPr="00492E3F">
        <w:rPr>
          <w:rFonts w:asciiTheme="minorHAnsi" w:eastAsia="Calibri" w:hAnsiTheme="minorHAnsi" w:cstheme="minorHAnsi"/>
          <w:b/>
          <w:bCs/>
          <w:sz w:val="22"/>
          <w:szCs w:val="22"/>
        </w:rPr>
        <w:t>imitazioni</w:t>
      </w:r>
      <w:r w:rsidR="00AE288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679B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al traffico </w:t>
      </w:r>
      <w:r w:rsidR="00AE288A">
        <w:rPr>
          <w:rFonts w:asciiTheme="minorHAnsi" w:eastAsia="Calibri" w:hAnsiTheme="minorHAnsi" w:cstheme="minorHAnsi"/>
          <w:b/>
          <w:bCs/>
          <w:sz w:val="22"/>
          <w:szCs w:val="22"/>
        </w:rPr>
        <w:t>e scambio di carreggiata tra Collestrada e Lidarno</w:t>
      </w:r>
      <w:r w:rsidR="00492E3F" w:rsidRPr="00492E3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581465EC" w14:textId="77777777" w:rsidR="00492E3F" w:rsidRPr="00492E3F" w:rsidRDefault="00492E3F" w:rsidP="00492E3F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FE62299" w14:textId="4F22CE6E" w:rsidR="00492E3F" w:rsidRPr="00492E3F" w:rsidRDefault="00AE288A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Svincolo Ancona/Valfabbrica, direzione Cesena, temporaneamente chiuso in uscita </w:t>
      </w:r>
    </w:p>
    <w:p w14:paraId="20D46D45" w14:textId="1070B23B" w:rsidR="00492E3F" w:rsidRP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E7243D2" w14:textId="77777777" w:rsidR="00492E3F" w:rsidRP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C9F8E2" w14:textId="1F208BFE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92E3F">
        <w:rPr>
          <w:rFonts w:asciiTheme="minorHAnsi" w:eastAsia="Calibri" w:hAnsiTheme="minorHAnsi" w:cstheme="minorHAnsi"/>
          <w:sz w:val="22"/>
          <w:szCs w:val="22"/>
        </w:rPr>
        <w:t xml:space="preserve">ANAS informa con un </w:t>
      </w:r>
      <w:hyperlink r:id="rId7" w:history="1">
        <w:r w:rsidRPr="00492E3F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comunicato</w:t>
        </w:r>
      </w:hyperlink>
      <w:r w:rsidRPr="00492E3F">
        <w:rPr>
          <w:rFonts w:asciiTheme="minorHAnsi" w:eastAsia="Calibri" w:hAnsiTheme="minorHAnsi" w:cstheme="minorHAnsi"/>
          <w:sz w:val="22"/>
          <w:szCs w:val="22"/>
        </w:rPr>
        <w:t xml:space="preserve"> che, per consentire i lavori di sostituzione di un portale di segnaletica verticale sulla strada statale 3bis “Tiberina” (E45), nelle giornate di </w:t>
      </w:r>
      <w:r w:rsidRPr="00492E3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giovedì 3 e venerdì 4 settembre </w:t>
      </w:r>
      <w:r w:rsidRPr="00492E3F">
        <w:rPr>
          <w:rFonts w:asciiTheme="minorHAnsi" w:eastAsia="Calibri" w:hAnsiTheme="minorHAnsi" w:cstheme="minorHAnsi"/>
          <w:sz w:val="22"/>
          <w:szCs w:val="22"/>
        </w:rPr>
        <w:t>sarà istituito lo scambio di carreggiata dal km 72,900 al km 75,300, tra gli svincoli di Collestrada e Lidarno.</w:t>
      </w:r>
    </w:p>
    <w:p w14:paraId="27F6FE87" w14:textId="77777777" w:rsidR="00492E3F" w:rsidRP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15DE3E0" w14:textId="77777777" w:rsidR="00492E3F" w:rsidRP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92E3F">
        <w:rPr>
          <w:rFonts w:asciiTheme="minorHAnsi" w:eastAsia="Calibri" w:hAnsiTheme="minorHAnsi" w:cstheme="minorHAnsi"/>
          <w:sz w:val="22"/>
          <w:szCs w:val="22"/>
        </w:rPr>
        <w:t>Lo svincolo di Ancona/Valfabbrica (innesto SS318) sarà temporaneamente chiuso in uscita per chi viaggia in direzione Cesena. In alternativa sarà possibile proseguire e invertire la marcia utilizzando lo svincolo di Lidarno.</w:t>
      </w:r>
    </w:p>
    <w:p w14:paraId="169AA268" w14:textId="20C42A49" w:rsidR="003B689E" w:rsidRDefault="003B689E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96F7C1" w14:textId="5AAB7AA8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8D6D2C" w14:textId="498F441B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348917" w14:textId="77777777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570F69" w14:textId="7B705982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26C724" w14:textId="77777777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768DC85" w14:textId="5CE08D31" w:rsid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D957774" w14:textId="77777777" w:rsidR="00492E3F" w:rsidRPr="00492E3F" w:rsidRDefault="00492E3F" w:rsidP="00492E3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492E3F" w:rsidRDefault="008C1069" w:rsidP="00492E3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92E3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492E3F" w:rsidRDefault="001E193D" w:rsidP="00492E3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92E3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492E3F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492E3F" w:rsidRDefault="001E193D" w:rsidP="00492E3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92E3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492E3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3ED4FBDD" w14:textId="77777777" w:rsidR="00AE288A" w:rsidRPr="00492E3F" w:rsidRDefault="00AE288A" w:rsidP="00AE288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92E3F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492E3F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492E3F" w:rsidRDefault="00293748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492E3F" w:rsidRDefault="00F04F79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327C038F" w:rsidR="00B44F81" w:rsidRDefault="00B44F81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A1545F" w14:textId="7A2EAF07" w:rsidR="00492E3F" w:rsidRDefault="00492E3F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FD9CAC" w14:textId="77777777" w:rsidR="00492E3F" w:rsidRPr="00492E3F" w:rsidRDefault="00492E3F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630EAE2" w:rsidR="00FA09FD" w:rsidRPr="00492E3F" w:rsidRDefault="00FA09FD" w:rsidP="00492E3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492E3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C176B" w:rsidRPr="00492E3F">
        <w:rPr>
          <w:rFonts w:asciiTheme="minorHAnsi" w:hAnsiTheme="minorHAnsi" w:cstheme="minorHAnsi"/>
          <w:sz w:val="22"/>
          <w:szCs w:val="22"/>
        </w:rPr>
        <w:t>0</w:t>
      </w:r>
      <w:r w:rsidR="00492E3F">
        <w:rPr>
          <w:rFonts w:asciiTheme="minorHAnsi" w:hAnsiTheme="minorHAnsi" w:cstheme="minorHAnsi"/>
          <w:sz w:val="22"/>
          <w:szCs w:val="22"/>
        </w:rPr>
        <w:t>3</w:t>
      </w:r>
      <w:r w:rsidR="005C176B" w:rsidRPr="00492E3F">
        <w:rPr>
          <w:rFonts w:asciiTheme="minorHAnsi" w:hAnsiTheme="minorHAnsi" w:cstheme="minorHAnsi"/>
          <w:sz w:val="22"/>
          <w:szCs w:val="22"/>
        </w:rPr>
        <w:t>/09</w:t>
      </w:r>
      <w:r w:rsidR="00051C34" w:rsidRPr="00492E3F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492E3F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6BA7D" w14:textId="77777777" w:rsidR="00F27B3B" w:rsidRDefault="00F27B3B">
      <w:r>
        <w:separator/>
      </w:r>
    </w:p>
  </w:endnote>
  <w:endnote w:type="continuationSeparator" w:id="0">
    <w:p w14:paraId="0BF88CAF" w14:textId="77777777" w:rsidR="00F27B3B" w:rsidRDefault="00F2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99B61" w14:textId="77777777" w:rsidR="00F27B3B" w:rsidRDefault="00F27B3B">
      <w:r>
        <w:separator/>
      </w:r>
    </w:p>
  </w:footnote>
  <w:footnote w:type="continuationSeparator" w:id="0">
    <w:p w14:paraId="40D3E3A9" w14:textId="77777777" w:rsidR="00F27B3B" w:rsidRDefault="00F2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2E3F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679B8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288A"/>
    <w:rsid w:val="00AE5E17"/>
    <w:rsid w:val="00AE609F"/>
    <w:rsid w:val="00AE67ED"/>
    <w:rsid w:val="00AE6C26"/>
    <w:rsid w:val="00AF054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3346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27B3B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imitazioni-temporanee-sulla-e45-corrispondenza-dello-svincolo-anconavalfabbri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2020-09-03T07:41:00Z</dcterms:created>
  <dcterms:modified xsi:type="dcterms:W3CDTF">2020-09-03T10:27:00Z</dcterms:modified>
</cp:coreProperties>
</file>