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E69C" w14:textId="225CC58D" w:rsidR="00B95FE4" w:rsidRPr="00B95FE4" w:rsidRDefault="00952E48" w:rsidP="00B95FE4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147EE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95FE4" w:rsidRPr="00B95FE4">
        <w:rPr>
          <w:rFonts w:asciiTheme="minorHAnsi" w:hAnsiTheme="minorHAnsi" w:cstheme="minorHAnsi"/>
          <w:b/>
          <w:bCs/>
          <w:color w:val="000000"/>
          <w:szCs w:val="22"/>
        </w:rPr>
        <w:t xml:space="preserve">Roadshow Conai 2020: seminario web su </w:t>
      </w:r>
      <w:r w:rsidR="00B848FB">
        <w:rPr>
          <w:rFonts w:asciiTheme="minorHAnsi" w:hAnsiTheme="minorHAnsi" w:cstheme="minorHAnsi"/>
          <w:b/>
          <w:bCs/>
          <w:color w:val="000000"/>
          <w:szCs w:val="22"/>
        </w:rPr>
        <w:t>“La gestione di particolari tipologie di rifiuti”</w:t>
      </w:r>
    </w:p>
    <w:p w14:paraId="04FCA812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="Calibri Light" w:hAnsi="Calibri Light" w:cs="Calibri Light"/>
          <w:color w:val="444444"/>
        </w:rPr>
      </w:pPr>
    </w:p>
    <w:p w14:paraId="6BC87342" w14:textId="63513D9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3</w:t>
      </w:r>
      <w:r w:rsidR="00B84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0</w:t>
      </w: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settembre 2020 ore 10.30 in videoconferenza</w:t>
      </w:r>
    </w:p>
    <w:p w14:paraId="0A3D35EA" w14:textId="6949F8D2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55DB6D93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FA9813" w14:textId="71B538BA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Si terrà 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3</w:t>
      </w:r>
      <w:r w:rsidR="00B848F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0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settembre 2020 alle ore 10.30 </w:t>
      </w:r>
      <w:r w:rsidRPr="00B95FE4">
        <w:rPr>
          <w:rFonts w:asciiTheme="minorHAnsi" w:hAnsiTheme="minorHAnsi" w:cstheme="minorHAnsi"/>
          <w:sz w:val="22"/>
          <w:szCs w:val="22"/>
        </w:rPr>
        <w:t>un nuovo seminario web organizzato nell’ambito del Roadshow Conai 2020.</w:t>
      </w:r>
    </w:p>
    <w:p w14:paraId="6594DDF7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A8D65C" w14:textId="51293D48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95FE4">
        <w:rPr>
          <w:rFonts w:asciiTheme="minorHAnsi" w:hAnsiTheme="minorHAnsi" w:cstheme="minorHAnsi"/>
          <w:sz w:val="22"/>
          <w:szCs w:val="22"/>
        </w:rPr>
        <w:t>L’incontro avrà come relatore </w:t>
      </w:r>
      <w:r w:rsidR="00B848F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Paolo Pipere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</w:t>
      </w:r>
      <w:r w:rsidRPr="00B95FE4">
        <w:rPr>
          <w:rFonts w:asciiTheme="minorHAnsi" w:hAnsiTheme="minorHAnsi" w:cstheme="minorHAnsi"/>
          <w:sz w:val="22"/>
          <w:szCs w:val="22"/>
        </w:rPr>
        <w:t>e si focalizzerà su </w:t>
      </w: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“</w:t>
      </w:r>
      <w:r w:rsidR="00B848FB">
        <w:rPr>
          <w:rFonts w:asciiTheme="minorHAnsi" w:hAnsiTheme="minorHAnsi" w:cstheme="minorHAnsi"/>
          <w:sz w:val="22"/>
          <w:szCs w:val="22"/>
        </w:rPr>
        <w:t xml:space="preserve">La gestione di particolari tipologie di rifiuti: Raee, pile e batterie, rifiuti sanitari, amianto, pneumatici, rifiuti da manutenzione, rifiuti delle navi etc”. </w:t>
      </w:r>
    </w:p>
    <w:p w14:paraId="6A188207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346FDF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66BF4">
        <w:rPr>
          <w:rFonts w:asciiTheme="minorHAnsi" w:hAnsiTheme="minorHAnsi" w:cstheme="minorHAnsi"/>
          <w:sz w:val="22"/>
          <w:szCs w:val="22"/>
        </w:rPr>
        <w:t>Per partecipare al seminario occorre inviare una mail a: </w:t>
      </w:r>
      <w:hyperlink r:id="rId7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35B49FCB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 attraverso la 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EVENT.</w:t>
      </w:r>
    </w:p>
    <w:p w14:paraId="0755EED4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6D630A28" w14:textId="69C00A3E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In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allegato</w:t>
      </w:r>
      <w:r w:rsidRPr="00B95FE4">
        <w:rPr>
          <w:rFonts w:asciiTheme="minorHAnsi" w:hAnsiTheme="minorHAnsi" w:cstheme="minorHAnsi"/>
          <w:sz w:val="22"/>
          <w:szCs w:val="22"/>
        </w:rPr>
        <w:t> il </w:t>
      </w:r>
      <w:hyperlink r:id="rId8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</w:t>
        </w:r>
      </w:hyperlink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B95FE4">
        <w:rPr>
          <w:rFonts w:asciiTheme="minorHAnsi" w:hAnsiTheme="minorHAnsi" w:cstheme="minorHAnsi"/>
          <w:sz w:val="22"/>
          <w:szCs w:val="22"/>
        </w:rPr>
        <w:t>con le date del Modulo di settembre e il</w:t>
      </w:r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9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 completo</w:t>
        </w:r>
      </w:hyperlink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B95FE4">
        <w:rPr>
          <w:rFonts w:asciiTheme="minorHAnsi" w:hAnsiTheme="minorHAnsi" w:cstheme="minorHAnsi"/>
          <w:sz w:val="22"/>
          <w:szCs w:val="22"/>
        </w:rPr>
        <w:t>degli appuntamenti.</w:t>
      </w:r>
    </w:p>
    <w:p w14:paraId="17210B6D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0B899174" w14:textId="05B1F56D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73D3DD8E" w14:textId="447B84FB" w:rsidR="00AA285C" w:rsidRPr="00B95FE4" w:rsidRDefault="00AA285C" w:rsidP="00B95FE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1A96806" w14:textId="6B089C06" w:rsidR="00CF3FB0" w:rsidRPr="00B95FE4" w:rsidRDefault="00CF3FB0" w:rsidP="00B95FE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45676F5" w14:textId="441E7AAF" w:rsidR="00CF3FB0" w:rsidRPr="00B95FE4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147EEB" w:rsidRDefault="00115A2B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147EEB">
        <w:rPr>
          <w:rFonts w:asciiTheme="minorHAnsi" w:hAnsiTheme="minorHAnsi" w:cstheme="minorHAnsi"/>
          <w:b/>
          <w:szCs w:val="22"/>
        </w:rPr>
        <w:t>Riferimenti:</w:t>
      </w:r>
    </w:p>
    <w:p w14:paraId="131A1AD4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6B83FA60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1291A07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5FB60F9E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Pr="00147EEB" w:rsidRDefault="00CF3FB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62609AB" w:rsidR="00FA09FD" w:rsidRPr="00147EEB" w:rsidRDefault="00FA09FD" w:rsidP="0047048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848FB">
        <w:rPr>
          <w:rFonts w:asciiTheme="minorHAnsi" w:hAnsiTheme="minorHAnsi" w:cstheme="minorHAnsi"/>
          <w:sz w:val="22"/>
          <w:szCs w:val="22"/>
        </w:rPr>
        <w:t>24</w:t>
      </w:r>
      <w:r w:rsidR="00147EEB" w:rsidRPr="00147EEB">
        <w:rPr>
          <w:rFonts w:asciiTheme="minorHAnsi" w:hAnsiTheme="minorHAnsi" w:cstheme="minorHAnsi"/>
          <w:sz w:val="22"/>
          <w:szCs w:val="22"/>
        </w:rPr>
        <w:t>/09/</w:t>
      </w:r>
      <w:r w:rsidR="00865843" w:rsidRPr="00147EEB">
        <w:rPr>
          <w:rFonts w:asciiTheme="minorHAnsi" w:hAnsiTheme="minorHAnsi" w:cstheme="minorHAnsi"/>
          <w:sz w:val="22"/>
          <w:szCs w:val="22"/>
        </w:rPr>
        <w:t>2</w:t>
      </w:r>
      <w:r w:rsidR="00466C5C" w:rsidRPr="00147EEB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147EEB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BC35" w14:textId="77777777" w:rsidR="00067C58" w:rsidRDefault="00067C58">
      <w:r>
        <w:separator/>
      </w:r>
    </w:p>
  </w:endnote>
  <w:endnote w:type="continuationSeparator" w:id="0">
    <w:p w14:paraId="50FF759D" w14:textId="77777777" w:rsidR="00067C58" w:rsidRDefault="000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19511" w14:textId="77777777" w:rsidR="00067C58" w:rsidRDefault="00067C58">
      <w:r>
        <w:separator/>
      </w:r>
    </w:p>
  </w:footnote>
  <w:footnote w:type="continuationSeparator" w:id="0">
    <w:p w14:paraId="518FCC1C" w14:textId="77777777" w:rsidR="00067C58" w:rsidRDefault="0006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67C58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47EEB"/>
    <w:rsid w:val="00151BDD"/>
    <w:rsid w:val="00163CD6"/>
    <w:rsid w:val="00164081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0484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0F2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3A1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37FF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6BF4"/>
    <w:rsid w:val="00B67A01"/>
    <w:rsid w:val="00B848FB"/>
    <w:rsid w:val="00B86A1D"/>
    <w:rsid w:val="00B9442C"/>
    <w:rsid w:val="00B94EBE"/>
    <w:rsid w:val="00B95FE4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2266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953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08/Roadshow-2020-Programma-Settembre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8/Roadshow-2020-Programma-completo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2020-07-20T15:04:00Z</cp:lastPrinted>
  <dcterms:created xsi:type="dcterms:W3CDTF">2020-09-16T13:19:00Z</dcterms:created>
  <dcterms:modified xsi:type="dcterms:W3CDTF">2020-09-24T09:01:00Z</dcterms:modified>
</cp:coreProperties>
</file>