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EB043" w14:textId="53297FB6" w:rsidR="003A1462" w:rsidRPr="00A86F5F" w:rsidRDefault="00A86F5F" w:rsidP="00E02D8C">
      <w:pPr>
        <w:shd w:val="clear" w:color="auto" w:fill="FFFFFF"/>
        <w:ind w:left="142"/>
        <w:jc w:val="both"/>
        <w:rPr>
          <w:rFonts w:ascii="Calibri" w:hAnsi="Calibri" w:cs="Calibri"/>
          <w:b/>
          <w:sz w:val="22"/>
          <w:szCs w:val="22"/>
        </w:rPr>
      </w:pPr>
      <w:r w:rsidRPr="00A86F5F"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3A1462" w:rsidRPr="00A86F5F">
        <w:rPr>
          <w:rFonts w:ascii="Calibri" w:hAnsi="Calibri" w:cs="Calibri"/>
          <w:b/>
          <w:sz w:val="22"/>
          <w:szCs w:val="22"/>
        </w:rPr>
        <w:t>Titoli abilitativi edilizi</w:t>
      </w:r>
      <w:r w:rsidR="00B2315D" w:rsidRPr="00A86F5F">
        <w:rPr>
          <w:rFonts w:ascii="Calibri" w:hAnsi="Calibri" w:cs="Calibri"/>
          <w:b/>
          <w:sz w:val="22"/>
          <w:szCs w:val="22"/>
        </w:rPr>
        <w:t>: n</w:t>
      </w:r>
      <w:r w:rsidR="003A1462" w:rsidRPr="00A86F5F">
        <w:rPr>
          <w:rFonts w:ascii="Calibri" w:hAnsi="Calibri" w:cs="Calibri"/>
          <w:b/>
          <w:sz w:val="22"/>
          <w:szCs w:val="22"/>
        </w:rPr>
        <w:t>uovo aggiornamento della modulistica unificata</w:t>
      </w:r>
    </w:p>
    <w:p w14:paraId="2550EF71" w14:textId="77777777" w:rsidR="00E02D8C" w:rsidRPr="00A86F5F" w:rsidRDefault="00E02D8C" w:rsidP="00E02D8C">
      <w:pPr>
        <w:ind w:left="142"/>
        <w:jc w:val="both"/>
        <w:rPr>
          <w:rFonts w:ascii="Calibri" w:hAnsi="Calibri" w:cs="Calibri"/>
          <w:sz w:val="22"/>
          <w:szCs w:val="22"/>
        </w:rPr>
      </w:pPr>
    </w:p>
    <w:p w14:paraId="66ECD1C7" w14:textId="2312DA64" w:rsidR="003A1462" w:rsidRPr="00A86F5F" w:rsidRDefault="003A1462" w:rsidP="00E02D8C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A86F5F">
        <w:rPr>
          <w:rFonts w:ascii="Calibri" w:hAnsi="Calibri" w:cs="Calibri"/>
          <w:sz w:val="22"/>
          <w:szCs w:val="22"/>
        </w:rPr>
        <w:t>Adeguamento alla nuova disciplina in materia sismica e gestione delle terre e rocce da scavo</w:t>
      </w:r>
    </w:p>
    <w:p w14:paraId="2638BE86" w14:textId="2CFE95F9" w:rsidR="003A1462" w:rsidRPr="00A86F5F" w:rsidRDefault="003A1462" w:rsidP="00E02D8C">
      <w:pPr>
        <w:ind w:left="142"/>
        <w:jc w:val="both"/>
        <w:rPr>
          <w:rFonts w:ascii="Calibri" w:hAnsi="Calibri" w:cs="Calibri"/>
          <w:sz w:val="22"/>
          <w:szCs w:val="22"/>
        </w:rPr>
      </w:pPr>
    </w:p>
    <w:p w14:paraId="3DCC35B8" w14:textId="77777777" w:rsidR="00E02D8C" w:rsidRPr="00A86F5F" w:rsidRDefault="00E02D8C" w:rsidP="00E02D8C">
      <w:pPr>
        <w:ind w:left="142"/>
        <w:jc w:val="both"/>
        <w:rPr>
          <w:rFonts w:ascii="Calibri" w:hAnsi="Calibri" w:cs="Calibri"/>
          <w:sz w:val="22"/>
          <w:szCs w:val="22"/>
        </w:rPr>
      </w:pPr>
    </w:p>
    <w:p w14:paraId="69F1DE7D" w14:textId="5E14B32E" w:rsidR="003A1462" w:rsidRPr="00A86F5F" w:rsidRDefault="003A1462" w:rsidP="00E02D8C">
      <w:pPr>
        <w:ind w:left="142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A86F5F">
        <w:rPr>
          <w:rFonts w:ascii="Calibri" w:hAnsi="Calibri" w:cs="Calibri"/>
          <w:sz w:val="22"/>
          <w:szCs w:val="22"/>
        </w:rPr>
        <w:t>È stata pubblicata sul Bollettino Ufficiale della Regione Umbria n. 79 del 14 ottobre 2020</w:t>
      </w:r>
      <w:r w:rsidR="00B2315D" w:rsidRPr="00A86F5F">
        <w:rPr>
          <w:rFonts w:ascii="Calibri" w:hAnsi="Calibri" w:cs="Calibri"/>
          <w:sz w:val="22"/>
          <w:szCs w:val="22"/>
        </w:rPr>
        <w:t xml:space="preserve"> (</w:t>
      </w:r>
      <w:r w:rsidR="00B2315D" w:rsidRPr="00B2315D">
        <w:rPr>
          <w:rFonts w:ascii="Calibri" w:hAnsi="Calibri" w:cs="Calibri"/>
          <w:sz w:val="22"/>
          <w:szCs w:val="22"/>
        </w:rPr>
        <w:t xml:space="preserve">Supplemento ordinario n. </w:t>
      </w:r>
      <w:r w:rsidR="00B2315D">
        <w:rPr>
          <w:rFonts w:ascii="Calibri" w:hAnsi="Calibri" w:cs="Calibri"/>
          <w:sz w:val="22"/>
          <w:szCs w:val="22"/>
        </w:rPr>
        <w:t>4)</w:t>
      </w:r>
      <w:r w:rsidRPr="00A86F5F">
        <w:rPr>
          <w:rFonts w:ascii="Calibri" w:hAnsi="Calibri" w:cs="Calibri"/>
          <w:sz w:val="22"/>
          <w:szCs w:val="22"/>
        </w:rPr>
        <w:t xml:space="preserve">, la </w:t>
      </w:r>
      <w:r w:rsidRPr="00A86F5F">
        <w:rPr>
          <w:rFonts w:ascii="Calibri" w:hAnsi="Calibri" w:cs="Calibri"/>
          <w:b/>
          <w:sz w:val="22"/>
          <w:szCs w:val="22"/>
        </w:rPr>
        <w:t>Determinazione Dirigenziale 6 ottobre 2020, n.</w:t>
      </w:r>
      <w:r w:rsidRPr="00A86F5F">
        <w:rPr>
          <w:rFonts w:ascii="Calibri" w:hAnsi="Calibri" w:cs="Calibri"/>
          <w:sz w:val="22"/>
          <w:szCs w:val="22"/>
        </w:rPr>
        <w:t xml:space="preserve"> </w:t>
      </w:r>
      <w:r w:rsidRPr="00A86F5F">
        <w:rPr>
          <w:rFonts w:ascii="Calibri" w:hAnsi="Calibri" w:cs="Calibri"/>
          <w:b/>
          <w:bCs/>
          <w:sz w:val="22"/>
          <w:szCs w:val="22"/>
        </w:rPr>
        <w:t xml:space="preserve">8824 </w:t>
      </w:r>
      <w:r w:rsidRPr="00A86F5F">
        <w:rPr>
          <w:rFonts w:ascii="Calibri" w:hAnsi="Calibri" w:cs="Calibri"/>
          <w:bCs/>
          <w:sz w:val="22"/>
          <w:szCs w:val="22"/>
        </w:rPr>
        <w:t xml:space="preserve">del Servizio Urbanistica della Regione </w:t>
      </w:r>
      <w:r w:rsidR="00B2315D" w:rsidRPr="00A86F5F">
        <w:rPr>
          <w:rFonts w:ascii="Calibri" w:hAnsi="Calibri" w:cs="Calibri"/>
          <w:bCs/>
          <w:sz w:val="22"/>
          <w:szCs w:val="22"/>
        </w:rPr>
        <w:t>relativa ai</w:t>
      </w:r>
      <w:r w:rsidRPr="00A86F5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86F5F">
        <w:rPr>
          <w:rFonts w:ascii="Calibri" w:hAnsi="Calibri" w:cs="Calibri"/>
          <w:b/>
          <w:bCs/>
          <w:i/>
          <w:sz w:val="22"/>
          <w:szCs w:val="22"/>
        </w:rPr>
        <w:t>“Titoli abilitativi edilizi. Aggiornamento della modulistica unificata”.</w:t>
      </w:r>
    </w:p>
    <w:p w14:paraId="33F041A3" w14:textId="77777777" w:rsidR="00E02D8C" w:rsidRPr="00A86F5F" w:rsidRDefault="00E02D8C" w:rsidP="00E02D8C">
      <w:pPr>
        <w:ind w:left="142"/>
        <w:jc w:val="both"/>
        <w:rPr>
          <w:rFonts w:ascii="Calibri" w:hAnsi="Calibri" w:cs="Calibri"/>
          <w:bCs/>
          <w:sz w:val="22"/>
          <w:szCs w:val="22"/>
        </w:rPr>
      </w:pPr>
    </w:p>
    <w:p w14:paraId="7EF14A02" w14:textId="4BFA7769" w:rsidR="003A1462" w:rsidRPr="00A86F5F" w:rsidRDefault="00B2315D" w:rsidP="00E02D8C">
      <w:pPr>
        <w:ind w:left="142"/>
        <w:jc w:val="both"/>
        <w:rPr>
          <w:rFonts w:ascii="Calibri" w:hAnsi="Calibri" w:cs="Calibri"/>
          <w:bCs/>
          <w:sz w:val="22"/>
          <w:szCs w:val="22"/>
        </w:rPr>
      </w:pPr>
      <w:r w:rsidRPr="00A86F5F">
        <w:rPr>
          <w:rFonts w:ascii="Calibri" w:hAnsi="Calibri" w:cs="Calibri"/>
          <w:bCs/>
          <w:sz w:val="22"/>
          <w:szCs w:val="22"/>
        </w:rPr>
        <w:t>A</w:t>
      </w:r>
      <w:r w:rsidR="003A1462" w:rsidRPr="00A86F5F">
        <w:rPr>
          <w:rFonts w:ascii="Calibri" w:hAnsi="Calibri" w:cs="Calibri"/>
          <w:bCs/>
          <w:sz w:val="22"/>
          <w:szCs w:val="22"/>
        </w:rPr>
        <w:t xml:space="preserve"> seguito degli accordi del 4 maggio 2017 e del 6 luglio 2017, conclusi in sede di Conferenza Unificata tra il Governo, le Regioni e gli Enti locali, e in attuazione dell’articolo 2, comma 1 D.lgs. n. 126/2016, la Giunta Regionale con le Deliberazioni n. 700 del 20 giugno 2017 e n. 1088 del 29 settembre 2017 ha </w:t>
      </w:r>
      <w:r w:rsidRPr="00A86F5F">
        <w:rPr>
          <w:rFonts w:ascii="Calibri" w:hAnsi="Calibri" w:cs="Calibri"/>
          <w:bCs/>
          <w:sz w:val="22"/>
          <w:szCs w:val="22"/>
        </w:rPr>
        <w:t xml:space="preserve">infatti </w:t>
      </w:r>
      <w:r w:rsidR="003A1462" w:rsidRPr="00A86F5F">
        <w:rPr>
          <w:rFonts w:ascii="Calibri" w:hAnsi="Calibri" w:cs="Calibri"/>
          <w:bCs/>
          <w:sz w:val="22"/>
          <w:szCs w:val="22"/>
        </w:rPr>
        <w:t xml:space="preserve">adottato </w:t>
      </w:r>
      <w:r w:rsidR="003A1462" w:rsidRPr="00A86F5F">
        <w:rPr>
          <w:rFonts w:ascii="Calibri" w:hAnsi="Calibri" w:cs="Calibri"/>
          <w:b/>
          <w:sz w:val="22"/>
          <w:szCs w:val="22"/>
        </w:rPr>
        <w:t>moduli unificati e standardizzati</w:t>
      </w:r>
      <w:r w:rsidR="003A1462" w:rsidRPr="00A86F5F">
        <w:rPr>
          <w:rFonts w:ascii="Calibri" w:hAnsi="Calibri" w:cs="Calibri"/>
          <w:bCs/>
          <w:sz w:val="22"/>
          <w:szCs w:val="22"/>
        </w:rPr>
        <w:t xml:space="preserve"> per la presentazione delle segnalazioni, comunicazioni e istanze, anche relativi ai titoli abilitativi edilizi.</w:t>
      </w:r>
    </w:p>
    <w:p w14:paraId="09B11E73" w14:textId="01E0692C" w:rsidR="003A1462" w:rsidRPr="00A86F5F" w:rsidRDefault="003A1462" w:rsidP="00E02D8C">
      <w:pPr>
        <w:ind w:left="142"/>
        <w:jc w:val="both"/>
        <w:rPr>
          <w:rFonts w:ascii="Calibri" w:hAnsi="Calibri" w:cs="Calibri"/>
          <w:bCs/>
          <w:sz w:val="22"/>
          <w:szCs w:val="22"/>
        </w:rPr>
      </w:pPr>
      <w:r w:rsidRPr="00A86F5F">
        <w:rPr>
          <w:rFonts w:ascii="Calibri" w:hAnsi="Calibri" w:cs="Calibri"/>
          <w:bCs/>
          <w:sz w:val="22"/>
          <w:szCs w:val="22"/>
        </w:rPr>
        <w:t xml:space="preserve">Successivamente, la Regione Umbria, con </w:t>
      </w:r>
      <w:r w:rsidR="00B2315D" w:rsidRPr="00A86F5F">
        <w:rPr>
          <w:rFonts w:ascii="Calibri" w:hAnsi="Calibri" w:cs="Calibri"/>
          <w:bCs/>
          <w:sz w:val="22"/>
          <w:szCs w:val="22"/>
        </w:rPr>
        <w:t>D</w:t>
      </w:r>
      <w:r w:rsidRPr="00A86F5F">
        <w:rPr>
          <w:rFonts w:ascii="Calibri" w:hAnsi="Calibri" w:cs="Calibri"/>
          <w:bCs/>
          <w:sz w:val="22"/>
          <w:szCs w:val="22"/>
        </w:rPr>
        <w:t xml:space="preserve">etermina dirigenziale n. 3971 del 30 aprile 2019, è intervenuta per aggiornare </w:t>
      </w:r>
      <w:r w:rsidR="00B2315D" w:rsidRPr="00A86F5F">
        <w:rPr>
          <w:rFonts w:ascii="Calibri" w:hAnsi="Calibri" w:cs="Calibri"/>
          <w:bCs/>
          <w:sz w:val="22"/>
          <w:szCs w:val="22"/>
        </w:rPr>
        <w:t>questa</w:t>
      </w:r>
      <w:r w:rsidRPr="00A86F5F">
        <w:rPr>
          <w:rFonts w:ascii="Calibri" w:hAnsi="Calibri" w:cs="Calibri"/>
          <w:bCs/>
          <w:sz w:val="22"/>
          <w:szCs w:val="22"/>
        </w:rPr>
        <w:t xml:space="preserve"> modulistica con riferimento alle modifiche introdotte alla L.R. n. 1/2015 con </w:t>
      </w:r>
      <w:r w:rsidR="00B2315D" w:rsidRPr="00A86F5F">
        <w:rPr>
          <w:rFonts w:ascii="Calibri" w:hAnsi="Calibri" w:cs="Calibri"/>
          <w:bCs/>
          <w:sz w:val="22"/>
          <w:szCs w:val="22"/>
        </w:rPr>
        <w:t>L</w:t>
      </w:r>
      <w:r w:rsidRPr="00A86F5F">
        <w:rPr>
          <w:rFonts w:ascii="Calibri" w:hAnsi="Calibri" w:cs="Calibri"/>
          <w:bCs/>
          <w:sz w:val="22"/>
          <w:szCs w:val="22"/>
        </w:rPr>
        <w:t>egge regionale 22 ottobre 2018, n. 8, nonché a seguito dell’adeguamento della normativa nazionale alle disposizioni del Regolamento UE 2016/679 del 27 aprile 2016, in materia di privacy.</w:t>
      </w:r>
    </w:p>
    <w:p w14:paraId="70A6922C" w14:textId="77777777" w:rsidR="00E02D8C" w:rsidRPr="00A86F5F" w:rsidRDefault="00E02D8C" w:rsidP="00E02D8C">
      <w:pPr>
        <w:ind w:left="142"/>
        <w:jc w:val="both"/>
        <w:rPr>
          <w:rFonts w:ascii="Calibri" w:hAnsi="Calibri" w:cs="Calibri"/>
          <w:bCs/>
          <w:sz w:val="22"/>
          <w:szCs w:val="22"/>
        </w:rPr>
      </w:pPr>
    </w:p>
    <w:p w14:paraId="6AE9CEA8" w14:textId="2FF54D63" w:rsidR="003A1462" w:rsidRPr="00A86F5F" w:rsidRDefault="003A1462" w:rsidP="00E02D8C">
      <w:pPr>
        <w:ind w:left="142"/>
        <w:jc w:val="both"/>
        <w:rPr>
          <w:rFonts w:ascii="Calibri" w:hAnsi="Calibri" w:cs="Calibri"/>
          <w:bCs/>
          <w:sz w:val="22"/>
          <w:szCs w:val="22"/>
        </w:rPr>
      </w:pPr>
      <w:r w:rsidRPr="00A86F5F">
        <w:rPr>
          <w:rFonts w:ascii="Calibri" w:hAnsi="Calibri" w:cs="Calibri"/>
          <w:bCs/>
          <w:sz w:val="22"/>
          <w:szCs w:val="22"/>
        </w:rPr>
        <w:t>Da ultimo, tenuto conto che:</w:t>
      </w:r>
    </w:p>
    <w:p w14:paraId="26A9FBAB" w14:textId="77777777" w:rsidR="003A1462" w:rsidRPr="00A86F5F" w:rsidRDefault="003A1462" w:rsidP="003A1462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cs="Calibri"/>
          <w:bCs/>
        </w:rPr>
      </w:pPr>
      <w:r w:rsidRPr="00A86F5F">
        <w:rPr>
          <w:rFonts w:cs="Calibri"/>
          <w:bCs/>
        </w:rPr>
        <w:t xml:space="preserve">con D.G.R. n. 596 del 16 luglio 2020 sono state approvate le </w:t>
      </w:r>
      <w:r w:rsidRPr="00A86F5F">
        <w:rPr>
          <w:rFonts w:cs="Calibri"/>
          <w:bCs/>
          <w:i/>
          <w:iCs/>
        </w:rPr>
        <w:t>“Linee di indirizzo e procedure sulle funzioni in materia sismica (autorizzazione sismica, vigilanza e controllo di opere e costruzioni in zone sismiche) a seguito dell’introduzione dell’art. 94-bis del D.P.R. n. 380/01 e delle relative Linee Guida nazionali (decreto MIT del 30 aprile 2020)”</w:t>
      </w:r>
      <w:r w:rsidRPr="00A86F5F">
        <w:rPr>
          <w:rFonts w:cs="Calibri"/>
          <w:bCs/>
        </w:rPr>
        <w:t xml:space="preserve"> in sostituzione della precedente D.G.R. n. 593 del 6 maggio 2019;</w:t>
      </w:r>
    </w:p>
    <w:p w14:paraId="622893AE" w14:textId="55088777" w:rsidR="003A1462" w:rsidRPr="00A86F5F" w:rsidRDefault="003A1462" w:rsidP="003A1462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cs="Calibri"/>
          <w:bCs/>
        </w:rPr>
      </w:pPr>
      <w:r w:rsidRPr="00A86F5F">
        <w:rPr>
          <w:rFonts w:cs="Calibri"/>
          <w:bCs/>
        </w:rPr>
        <w:t>il Decreto del Presidente della Repubblica n. 120 del 13 giugno 2017 (Regolamento recante la disciplina semplificata della gestione delle terre e rocce da scavo, ai sensi dell’articolo 8 del decreto-legge 12 settembre 2014, n. 133 convertito, con modificazioni, dalla legge 11 novembre 2014, n. 164) ha riunito in unico regolamento le norme che riguardano la gestione delle terre e rocce da scavo qualificate come sottoprodotti, attraverso una disciplina semplificata, disponendo l’abrogazione di diverse disposizioni di settore e apportando alcune modifiche alle stesse;</w:t>
      </w:r>
    </w:p>
    <w:p w14:paraId="006B5979" w14:textId="77777777" w:rsidR="00E02D8C" w:rsidRPr="00A86F5F" w:rsidRDefault="00E02D8C" w:rsidP="003A14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49B65BC4" w14:textId="21101110" w:rsidR="003A1462" w:rsidRPr="00A86F5F" w:rsidRDefault="003A1462" w:rsidP="003A1462">
      <w:pPr>
        <w:jc w:val="both"/>
        <w:rPr>
          <w:rFonts w:ascii="Calibri" w:hAnsi="Calibri" w:cs="Calibri"/>
          <w:bCs/>
          <w:sz w:val="22"/>
          <w:szCs w:val="22"/>
        </w:rPr>
      </w:pPr>
      <w:r w:rsidRPr="00A86F5F">
        <w:rPr>
          <w:rFonts w:ascii="Calibri" w:hAnsi="Calibri" w:cs="Calibri"/>
          <w:bCs/>
          <w:sz w:val="22"/>
          <w:szCs w:val="22"/>
        </w:rPr>
        <w:t>la Giunta Regionale ha ritenuto opportuno apportare i necessari adeguamenti alla modulistica per i titoli abilitativi edilizi che contengono riferimenti specifici ai temi delle costruzioni in zona sismica e della gestione delle terre e rocce da scavo.</w:t>
      </w:r>
    </w:p>
    <w:p w14:paraId="494FA709" w14:textId="77777777" w:rsidR="00E02D8C" w:rsidRPr="00A86F5F" w:rsidRDefault="00E02D8C" w:rsidP="003A14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EB5B12" w14:textId="5E359987" w:rsidR="003A1462" w:rsidRPr="00A86F5F" w:rsidRDefault="003A1462" w:rsidP="003A1462">
      <w:pPr>
        <w:jc w:val="both"/>
        <w:rPr>
          <w:rFonts w:ascii="Calibri" w:hAnsi="Calibri" w:cs="Calibri"/>
          <w:bCs/>
          <w:sz w:val="22"/>
          <w:szCs w:val="22"/>
        </w:rPr>
      </w:pPr>
      <w:r w:rsidRPr="00A86F5F">
        <w:rPr>
          <w:rFonts w:ascii="Calibri" w:hAnsi="Calibri" w:cs="Calibri"/>
          <w:bCs/>
          <w:sz w:val="22"/>
          <w:szCs w:val="22"/>
        </w:rPr>
        <w:t>Con il provvedimento in esame, pertanto, sono stati approvati i seguenti nuovi moduli:</w:t>
      </w:r>
    </w:p>
    <w:p w14:paraId="2711BED2" w14:textId="77777777" w:rsidR="003A1462" w:rsidRPr="00A86F5F" w:rsidRDefault="003A1462" w:rsidP="003A1462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cs="Calibri"/>
        </w:rPr>
      </w:pPr>
      <w:r w:rsidRPr="00A86F5F">
        <w:rPr>
          <w:rFonts w:cs="Calibri"/>
        </w:rPr>
        <w:t>“Comunicazione di inizio dei lavori asseverata - CILA”;</w:t>
      </w:r>
    </w:p>
    <w:p w14:paraId="6ED24CBD" w14:textId="77777777" w:rsidR="003A1462" w:rsidRPr="00A86F5F" w:rsidRDefault="003A1462" w:rsidP="003A1462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cs="Calibri"/>
        </w:rPr>
      </w:pPr>
      <w:r w:rsidRPr="00A86F5F">
        <w:rPr>
          <w:rFonts w:cs="Calibri"/>
        </w:rPr>
        <w:t>“Segnalazione Certificata di inizio attività - SCIA”;</w:t>
      </w:r>
    </w:p>
    <w:p w14:paraId="14D6CF52" w14:textId="77777777" w:rsidR="003A1462" w:rsidRPr="00A86F5F" w:rsidRDefault="003A1462" w:rsidP="003A1462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cs="Calibri"/>
        </w:rPr>
      </w:pPr>
      <w:r w:rsidRPr="00A86F5F">
        <w:rPr>
          <w:rFonts w:cs="Calibri"/>
        </w:rPr>
        <w:t>“Permesso di Costruire”;</w:t>
      </w:r>
    </w:p>
    <w:p w14:paraId="0FDC3C8E" w14:textId="77777777" w:rsidR="003A1462" w:rsidRPr="00A86F5F" w:rsidRDefault="003A1462" w:rsidP="003A1462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cs="Calibri"/>
        </w:rPr>
      </w:pPr>
      <w:r w:rsidRPr="00A86F5F">
        <w:rPr>
          <w:rFonts w:cs="Calibri"/>
        </w:rPr>
        <w:t>“Dichiarazione per l’Agibilità”;</w:t>
      </w:r>
    </w:p>
    <w:p w14:paraId="0F0BDD2B" w14:textId="77777777" w:rsidR="003A1462" w:rsidRPr="00A86F5F" w:rsidRDefault="003A1462" w:rsidP="003A1462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cs="Calibri"/>
        </w:rPr>
      </w:pPr>
      <w:r w:rsidRPr="00A86F5F">
        <w:rPr>
          <w:rFonts w:cs="Calibri"/>
        </w:rPr>
        <w:t>“Dichiarazione che tiene luogo dell’agibilità”.</w:t>
      </w:r>
    </w:p>
    <w:p w14:paraId="55307C55" w14:textId="77777777" w:rsidR="003A1462" w:rsidRPr="00A86F5F" w:rsidRDefault="003A1462" w:rsidP="003A1462">
      <w:pPr>
        <w:pStyle w:val="Paragrafoelenco"/>
        <w:spacing w:after="0" w:line="240" w:lineRule="auto"/>
        <w:jc w:val="both"/>
        <w:rPr>
          <w:rFonts w:cs="Calibri"/>
        </w:rPr>
      </w:pPr>
    </w:p>
    <w:p w14:paraId="401EAE2F" w14:textId="57D8A4F4" w:rsidR="003A1462" w:rsidRPr="00A86F5F" w:rsidRDefault="003A1462" w:rsidP="003A1462">
      <w:pPr>
        <w:jc w:val="both"/>
        <w:rPr>
          <w:rFonts w:ascii="Calibri" w:hAnsi="Calibri" w:cs="Calibri"/>
          <w:sz w:val="22"/>
          <w:szCs w:val="22"/>
        </w:rPr>
      </w:pPr>
      <w:r w:rsidRPr="00A86F5F">
        <w:rPr>
          <w:rFonts w:ascii="Calibri" w:hAnsi="Calibri" w:cs="Calibri"/>
          <w:sz w:val="22"/>
          <w:szCs w:val="22"/>
        </w:rPr>
        <w:t xml:space="preserve">La Determinazione Dirigenziale stabilisce, invece, che i moduli “Soggetti coinvolti”, “Comunicazione fine lavori”, “Certificazione preventiva sull’esistenza e sulla qualità dei vincoli”, </w:t>
      </w:r>
      <w:r w:rsidRPr="00A86F5F">
        <w:rPr>
          <w:rFonts w:ascii="Calibri" w:hAnsi="Calibri" w:cs="Calibri"/>
          <w:sz w:val="22"/>
          <w:szCs w:val="22"/>
        </w:rPr>
        <w:lastRenderedPageBreak/>
        <w:t>“Dichiarazione di conformità del piano attuativo”</w:t>
      </w:r>
      <w:r w:rsidR="002B5C6F" w:rsidRPr="00A86F5F">
        <w:rPr>
          <w:rFonts w:ascii="Calibri" w:hAnsi="Calibri" w:cs="Calibri"/>
          <w:sz w:val="22"/>
          <w:szCs w:val="22"/>
        </w:rPr>
        <w:t>,</w:t>
      </w:r>
      <w:r w:rsidRPr="00A86F5F">
        <w:rPr>
          <w:rFonts w:ascii="Calibri" w:hAnsi="Calibri" w:cs="Calibri"/>
          <w:sz w:val="22"/>
          <w:szCs w:val="22"/>
        </w:rPr>
        <w:t xml:space="preserve"> “Elaborati progettuali minimi necessari a corredo delle istanze per i titoli abilitativi”, già approvati con le </w:t>
      </w:r>
      <w:r w:rsidR="002B5C6F" w:rsidRPr="00A86F5F">
        <w:rPr>
          <w:rFonts w:ascii="Calibri" w:hAnsi="Calibri" w:cs="Calibri"/>
          <w:sz w:val="22"/>
          <w:szCs w:val="22"/>
        </w:rPr>
        <w:t>citate</w:t>
      </w:r>
      <w:r w:rsidRPr="00A86F5F">
        <w:rPr>
          <w:rFonts w:ascii="Calibri" w:hAnsi="Calibri" w:cs="Calibri"/>
          <w:sz w:val="22"/>
          <w:szCs w:val="22"/>
        </w:rPr>
        <w:t xml:space="preserve"> </w:t>
      </w:r>
      <w:r w:rsidR="002B5C6F" w:rsidRPr="00A86F5F">
        <w:rPr>
          <w:rFonts w:ascii="Calibri" w:hAnsi="Calibri" w:cs="Calibri"/>
          <w:sz w:val="22"/>
          <w:szCs w:val="22"/>
        </w:rPr>
        <w:t>D</w:t>
      </w:r>
      <w:r w:rsidRPr="00A86F5F">
        <w:rPr>
          <w:rFonts w:ascii="Calibri" w:hAnsi="Calibri" w:cs="Calibri"/>
          <w:sz w:val="22"/>
          <w:szCs w:val="22"/>
        </w:rPr>
        <w:t>eterminazioni e non modificati, si intendono confermati in toto.</w:t>
      </w:r>
    </w:p>
    <w:p w14:paraId="00F7117A" w14:textId="77777777" w:rsidR="00E02D8C" w:rsidRPr="00A86F5F" w:rsidRDefault="00E02D8C" w:rsidP="003A1462">
      <w:pPr>
        <w:pStyle w:val="Paragrafoelenco"/>
        <w:spacing w:after="0" w:line="240" w:lineRule="auto"/>
        <w:ind w:left="0"/>
        <w:jc w:val="both"/>
        <w:rPr>
          <w:rFonts w:cs="Calibri"/>
        </w:rPr>
      </w:pPr>
    </w:p>
    <w:p w14:paraId="740D0ABA" w14:textId="0FC7D9B1" w:rsidR="003A1462" w:rsidRPr="00A86F5F" w:rsidRDefault="003A1462" w:rsidP="003A1462">
      <w:pPr>
        <w:pStyle w:val="Paragrafoelenco"/>
        <w:spacing w:after="0" w:line="240" w:lineRule="auto"/>
        <w:ind w:left="0"/>
        <w:jc w:val="both"/>
        <w:rPr>
          <w:rFonts w:cs="Calibri"/>
        </w:rPr>
      </w:pPr>
      <w:r w:rsidRPr="00A86F5F">
        <w:rPr>
          <w:rFonts w:cs="Calibri"/>
        </w:rPr>
        <w:t xml:space="preserve">Si riporta, in </w:t>
      </w:r>
      <w:r w:rsidRPr="00A86F5F">
        <w:rPr>
          <w:rFonts w:cs="Calibri"/>
          <w:b/>
          <w:bCs/>
        </w:rPr>
        <w:t>allegato</w:t>
      </w:r>
      <w:r w:rsidRPr="00A86F5F">
        <w:rPr>
          <w:rFonts w:cs="Calibri"/>
        </w:rPr>
        <w:t>, il testo pubblicato della Determinazione n. 8824/2020.</w:t>
      </w:r>
    </w:p>
    <w:p w14:paraId="19AD0060" w14:textId="1CF411DC" w:rsidR="003575E6" w:rsidRPr="00A86F5F" w:rsidRDefault="003575E6" w:rsidP="003A1462">
      <w:pPr>
        <w:pStyle w:val="Paragrafoelenco"/>
        <w:shd w:val="clear" w:color="auto" w:fill="FFFFFF"/>
        <w:spacing w:after="0" w:line="240" w:lineRule="auto"/>
        <w:ind w:left="142"/>
        <w:jc w:val="both"/>
        <w:rPr>
          <w:rFonts w:cs="Calibri"/>
        </w:rPr>
      </w:pPr>
    </w:p>
    <w:p w14:paraId="5A5DD420" w14:textId="78A583E3" w:rsidR="003575E6" w:rsidRPr="00A86F5F" w:rsidRDefault="003575E6" w:rsidP="003A1462">
      <w:pPr>
        <w:pStyle w:val="Paragrafoelenco"/>
        <w:shd w:val="clear" w:color="auto" w:fill="FFFFFF"/>
        <w:spacing w:after="0" w:line="240" w:lineRule="auto"/>
        <w:ind w:left="142"/>
        <w:jc w:val="both"/>
        <w:rPr>
          <w:rFonts w:cs="Calibri"/>
        </w:rPr>
      </w:pPr>
    </w:p>
    <w:p w14:paraId="00C1A39D" w14:textId="1FAE7329" w:rsidR="003575E6" w:rsidRPr="00A86F5F" w:rsidRDefault="003575E6" w:rsidP="003A1462">
      <w:pPr>
        <w:pStyle w:val="Paragrafoelenco"/>
        <w:shd w:val="clear" w:color="auto" w:fill="FFFFFF"/>
        <w:spacing w:after="0" w:line="240" w:lineRule="auto"/>
        <w:ind w:left="142"/>
        <w:jc w:val="both"/>
        <w:rPr>
          <w:rFonts w:cs="Calibri"/>
        </w:rPr>
      </w:pPr>
    </w:p>
    <w:p w14:paraId="0284BD6C" w14:textId="77777777" w:rsidR="003575E6" w:rsidRPr="00A86F5F" w:rsidRDefault="003575E6" w:rsidP="003A1462">
      <w:pPr>
        <w:pStyle w:val="Paragrafoelenco"/>
        <w:shd w:val="clear" w:color="auto" w:fill="FFFFFF"/>
        <w:spacing w:after="0" w:line="240" w:lineRule="auto"/>
        <w:ind w:left="142"/>
        <w:jc w:val="both"/>
        <w:rPr>
          <w:rFonts w:cs="Calibri"/>
        </w:rPr>
      </w:pPr>
    </w:p>
    <w:p w14:paraId="76B32F30" w14:textId="77777777" w:rsidR="003575E6" w:rsidRPr="00A86F5F" w:rsidRDefault="003575E6" w:rsidP="003A1462">
      <w:pPr>
        <w:pStyle w:val="Paragrafoelenco"/>
        <w:shd w:val="clear" w:color="auto" w:fill="FFFFFF"/>
        <w:spacing w:after="0" w:line="240" w:lineRule="auto"/>
        <w:ind w:left="142"/>
        <w:jc w:val="both"/>
        <w:rPr>
          <w:rFonts w:cs="Calibri"/>
        </w:rPr>
      </w:pPr>
    </w:p>
    <w:p w14:paraId="559C0EBE" w14:textId="14D95700" w:rsidR="006411DF" w:rsidRPr="00A86F5F" w:rsidRDefault="006411DF" w:rsidP="003A1462">
      <w:pPr>
        <w:pStyle w:val="NormaleWeb"/>
        <w:ind w:left="142"/>
        <w:jc w:val="both"/>
        <w:rPr>
          <w:rStyle w:val="Enfasigrassetto"/>
          <w:rFonts w:ascii="Calibri" w:hAnsi="Calibri" w:cs="Calibri"/>
          <w:sz w:val="22"/>
          <w:szCs w:val="22"/>
        </w:rPr>
      </w:pPr>
      <w:r w:rsidRPr="00A86F5F">
        <w:rPr>
          <w:rStyle w:val="Enfasigrassetto"/>
          <w:rFonts w:ascii="Calibri" w:hAnsi="Calibri" w:cs="Calibri"/>
          <w:sz w:val="22"/>
          <w:szCs w:val="22"/>
        </w:rPr>
        <w:t>Riferimenti:</w:t>
      </w:r>
    </w:p>
    <w:p w14:paraId="5EEE77D9" w14:textId="77777777" w:rsidR="006411DF" w:rsidRPr="00A86F5F" w:rsidRDefault="006411DF" w:rsidP="003A1462">
      <w:pPr>
        <w:pStyle w:val="NormaleWeb"/>
        <w:ind w:left="142"/>
        <w:jc w:val="both"/>
        <w:rPr>
          <w:rFonts w:ascii="Calibri" w:hAnsi="Calibri" w:cs="Calibri"/>
          <w:sz w:val="22"/>
          <w:szCs w:val="22"/>
        </w:rPr>
      </w:pPr>
      <w:r w:rsidRPr="00A86F5F">
        <w:rPr>
          <w:rFonts w:ascii="Calibri" w:hAnsi="Calibri" w:cs="Calibri"/>
          <w:sz w:val="22"/>
          <w:szCs w:val="22"/>
        </w:rPr>
        <w:t>ANCE UMBRIA</w:t>
      </w:r>
    </w:p>
    <w:p w14:paraId="7D78A98D" w14:textId="6B907D09" w:rsidR="006411DF" w:rsidRPr="00A86F5F" w:rsidRDefault="006411DF" w:rsidP="003A1462">
      <w:pPr>
        <w:pStyle w:val="NormaleWeb"/>
        <w:ind w:left="142"/>
        <w:jc w:val="both"/>
        <w:rPr>
          <w:rFonts w:ascii="Calibri" w:hAnsi="Calibri" w:cs="Calibri"/>
          <w:sz w:val="22"/>
          <w:szCs w:val="22"/>
        </w:rPr>
      </w:pPr>
      <w:r w:rsidRPr="00A86F5F">
        <w:rPr>
          <w:rFonts w:ascii="Calibri" w:hAnsi="Calibri" w:cs="Calibri"/>
          <w:sz w:val="22"/>
          <w:szCs w:val="22"/>
        </w:rPr>
        <w:t xml:space="preserve">Perugia – </w:t>
      </w:r>
      <w:hyperlink r:id="rId7" w:history="1">
        <w:r w:rsidRPr="00A86F5F">
          <w:rPr>
            <w:rStyle w:val="Collegamentoipertestuale"/>
            <w:rFonts w:ascii="Calibri" w:hAnsi="Calibri" w:cs="Calibri"/>
            <w:color w:val="0033CC"/>
            <w:sz w:val="22"/>
            <w:szCs w:val="22"/>
          </w:rPr>
          <w:t>info@anceumbria.it</w:t>
        </w:r>
      </w:hyperlink>
      <w:r w:rsidRPr="00A86F5F">
        <w:rPr>
          <w:rFonts w:ascii="Calibri" w:hAnsi="Calibri" w:cs="Calibri"/>
          <w:sz w:val="22"/>
          <w:szCs w:val="22"/>
        </w:rPr>
        <w:t xml:space="preserve"> - Tel. 075/582751</w:t>
      </w:r>
    </w:p>
    <w:p w14:paraId="6A9803D9" w14:textId="2E31FD9A" w:rsidR="007930A8" w:rsidRPr="00A86F5F" w:rsidRDefault="006411DF" w:rsidP="003A1462">
      <w:pPr>
        <w:pStyle w:val="NormaleWeb"/>
        <w:ind w:left="142"/>
        <w:jc w:val="both"/>
        <w:rPr>
          <w:rFonts w:ascii="Calibri" w:hAnsi="Calibri" w:cs="Calibri"/>
          <w:sz w:val="22"/>
          <w:szCs w:val="22"/>
        </w:rPr>
      </w:pPr>
      <w:r w:rsidRPr="00A86F5F">
        <w:rPr>
          <w:rFonts w:ascii="Calibri" w:hAnsi="Calibri" w:cs="Calibri"/>
          <w:sz w:val="22"/>
          <w:szCs w:val="22"/>
        </w:rPr>
        <w:t xml:space="preserve">Terni - </w:t>
      </w:r>
      <w:hyperlink r:id="rId8" w:history="1">
        <w:r w:rsidRPr="00A86F5F">
          <w:rPr>
            <w:rStyle w:val="Collegamentoipertestuale"/>
            <w:rFonts w:ascii="Calibri" w:hAnsi="Calibri" w:cs="Calibri"/>
            <w:color w:val="0033CC"/>
            <w:sz w:val="22"/>
            <w:szCs w:val="22"/>
          </w:rPr>
          <w:t>edilizia@confindustria.terni.it</w:t>
        </w:r>
      </w:hyperlink>
      <w:r w:rsidRPr="00A86F5F">
        <w:rPr>
          <w:rFonts w:ascii="Calibri" w:hAnsi="Calibri" w:cs="Calibri"/>
          <w:sz w:val="22"/>
          <w:szCs w:val="22"/>
        </w:rPr>
        <w:t xml:space="preserve"> - Tel. 0744/443411</w:t>
      </w:r>
    </w:p>
    <w:p w14:paraId="7EF31003" w14:textId="77777777" w:rsidR="003575E6" w:rsidRPr="00A86F5F" w:rsidRDefault="003575E6" w:rsidP="003A146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A75AB71" w14:textId="77777777" w:rsidR="003575E6" w:rsidRPr="00A86F5F" w:rsidRDefault="003575E6" w:rsidP="003A146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D9A6D65" w14:textId="77777777" w:rsidR="003575E6" w:rsidRPr="00A86F5F" w:rsidRDefault="003575E6" w:rsidP="003A146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28E5026" w14:textId="77777777" w:rsidR="003575E6" w:rsidRPr="00A86F5F" w:rsidRDefault="003575E6" w:rsidP="003A146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6EBF8D0A" w:rsidR="00783E6E" w:rsidRPr="00A86F5F" w:rsidRDefault="00952E48" w:rsidP="003A146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86F5F">
        <w:rPr>
          <w:rFonts w:ascii="Calibri" w:hAnsi="Calibri" w:cs="Calibri"/>
          <w:sz w:val="22"/>
          <w:szCs w:val="22"/>
        </w:rPr>
        <w:t xml:space="preserve">Pubblicato il </w:t>
      </w:r>
      <w:r w:rsidR="000A58AB" w:rsidRPr="00A86F5F">
        <w:rPr>
          <w:rFonts w:ascii="Calibri" w:hAnsi="Calibri" w:cs="Calibri"/>
          <w:sz w:val="22"/>
          <w:szCs w:val="22"/>
        </w:rPr>
        <w:t>1</w:t>
      </w:r>
      <w:r w:rsidR="003A1462" w:rsidRPr="00A86F5F">
        <w:rPr>
          <w:rFonts w:ascii="Calibri" w:hAnsi="Calibri" w:cs="Calibri"/>
          <w:sz w:val="22"/>
          <w:szCs w:val="22"/>
        </w:rPr>
        <w:t>6</w:t>
      </w:r>
      <w:r w:rsidR="0001169E" w:rsidRPr="00A86F5F">
        <w:rPr>
          <w:rFonts w:ascii="Calibri" w:hAnsi="Calibri" w:cs="Calibri"/>
          <w:sz w:val="22"/>
          <w:szCs w:val="22"/>
        </w:rPr>
        <w:t>/10</w:t>
      </w:r>
      <w:r w:rsidR="00FF799E" w:rsidRPr="00A86F5F">
        <w:rPr>
          <w:rFonts w:ascii="Calibri" w:hAnsi="Calibri" w:cs="Calibri"/>
          <w:sz w:val="22"/>
          <w:szCs w:val="22"/>
        </w:rPr>
        <w:t>/2020</w:t>
      </w:r>
    </w:p>
    <w:sectPr w:rsidR="00783E6E" w:rsidRPr="00A86F5F" w:rsidSect="00447DA0">
      <w:headerReference w:type="first" r:id="rId9"/>
      <w:footerReference w:type="first" r:id="rId10"/>
      <w:type w:val="continuous"/>
      <w:pgSz w:w="11906" w:h="16838" w:code="9"/>
      <w:pgMar w:top="993" w:right="1134" w:bottom="284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BBB2C" w14:textId="77777777" w:rsidR="00A86F5F" w:rsidRDefault="00A86F5F">
      <w:r>
        <w:separator/>
      </w:r>
    </w:p>
  </w:endnote>
  <w:endnote w:type="continuationSeparator" w:id="0">
    <w:p w14:paraId="02835698" w14:textId="77777777" w:rsidR="00A86F5F" w:rsidRDefault="00A8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D9FF9" w14:textId="77777777" w:rsidR="00A86F5F" w:rsidRDefault="00A86F5F">
      <w:r>
        <w:separator/>
      </w:r>
    </w:p>
  </w:footnote>
  <w:footnote w:type="continuationSeparator" w:id="0">
    <w:p w14:paraId="6EBFAEB9" w14:textId="77777777" w:rsidR="00A86F5F" w:rsidRDefault="00A8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A86F5F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acquila" style="width:40.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03D1"/>
    <w:multiLevelType w:val="multilevel"/>
    <w:tmpl w:val="4704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C05D1"/>
    <w:multiLevelType w:val="hybridMultilevel"/>
    <w:tmpl w:val="A0D45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A91"/>
    <w:multiLevelType w:val="hybridMultilevel"/>
    <w:tmpl w:val="9B78D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4B17"/>
    <w:multiLevelType w:val="hybridMultilevel"/>
    <w:tmpl w:val="CBC0295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D7029D9"/>
    <w:multiLevelType w:val="hybridMultilevel"/>
    <w:tmpl w:val="55B09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C3CD2"/>
    <w:multiLevelType w:val="hybridMultilevel"/>
    <w:tmpl w:val="FE44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C02"/>
    <w:multiLevelType w:val="multilevel"/>
    <w:tmpl w:val="5072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674CF"/>
    <w:multiLevelType w:val="hybridMultilevel"/>
    <w:tmpl w:val="DC4C127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7FDA"/>
    <w:multiLevelType w:val="multilevel"/>
    <w:tmpl w:val="5062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F37CA"/>
    <w:multiLevelType w:val="hybridMultilevel"/>
    <w:tmpl w:val="ACA47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3329"/>
    <w:multiLevelType w:val="multilevel"/>
    <w:tmpl w:val="BCB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003F9"/>
    <w:multiLevelType w:val="hybridMultilevel"/>
    <w:tmpl w:val="5394A83E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929D6"/>
    <w:multiLevelType w:val="hybridMultilevel"/>
    <w:tmpl w:val="F2FE8EF2"/>
    <w:lvl w:ilvl="0" w:tplc="14DCB1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0297B"/>
    <w:multiLevelType w:val="hybridMultilevel"/>
    <w:tmpl w:val="0DC6C4E0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E20488F"/>
    <w:multiLevelType w:val="multilevel"/>
    <w:tmpl w:val="A382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CD31AB"/>
    <w:multiLevelType w:val="hybridMultilevel"/>
    <w:tmpl w:val="741846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85291E"/>
    <w:multiLevelType w:val="hybridMultilevel"/>
    <w:tmpl w:val="4F26D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0508E"/>
    <w:multiLevelType w:val="multilevel"/>
    <w:tmpl w:val="3A1A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A4982"/>
    <w:multiLevelType w:val="multilevel"/>
    <w:tmpl w:val="82A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F16C87"/>
    <w:multiLevelType w:val="hybridMultilevel"/>
    <w:tmpl w:val="8F5A164A"/>
    <w:lvl w:ilvl="0" w:tplc="52922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73F54D4"/>
    <w:multiLevelType w:val="multilevel"/>
    <w:tmpl w:val="1270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792179"/>
    <w:multiLevelType w:val="hybridMultilevel"/>
    <w:tmpl w:val="208A9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A0B7B"/>
    <w:multiLevelType w:val="multilevel"/>
    <w:tmpl w:val="2396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653BB"/>
    <w:multiLevelType w:val="multilevel"/>
    <w:tmpl w:val="D3C4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A81D29"/>
    <w:multiLevelType w:val="multilevel"/>
    <w:tmpl w:val="EFD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A60AC7"/>
    <w:multiLevelType w:val="multilevel"/>
    <w:tmpl w:val="6B32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F3055B"/>
    <w:multiLevelType w:val="multilevel"/>
    <w:tmpl w:val="5640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B3BBF"/>
    <w:multiLevelType w:val="multilevel"/>
    <w:tmpl w:val="7F78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052889"/>
    <w:multiLevelType w:val="hybridMultilevel"/>
    <w:tmpl w:val="D332C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71F"/>
    <w:multiLevelType w:val="multilevel"/>
    <w:tmpl w:val="5F4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4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93450"/>
    <w:multiLevelType w:val="multilevel"/>
    <w:tmpl w:val="3D30D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6C7BC6"/>
    <w:multiLevelType w:val="hybridMultilevel"/>
    <w:tmpl w:val="15A021F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72E2F"/>
    <w:multiLevelType w:val="hybridMultilevel"/>
    <w:tmpl w:val="0EF06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3"/>
  </w:num>
  <w:num w:numId="4">
    <w:abstractNumId w:val="34"/>
  </w:num>
  <w:num w:numId="5">
    <w:abstractNumId w:val="33"/>
  </w:num>
  <w:num w:numId="6">
    <w:abstractNumId w:val="1"/>
  </w:num>
  <w:num w:numId="7">
    <w:abstractNumId w:val="37"/>
  </w:num>
  <w:num w:numId="8">
    <w:abstractNumId w:val="21"/>
  </w:num>
  <w:num w:numId="9">
    <w:abstractNumId w:val="28"/>
  </w:num>
  <w:num w:numId="10">
    <w:abstractNumId w:val="35"/>
  </w:num>
  <w:num w:numId="11">
    <w:abstractNumId w:val="26"/>
  </w:num>
  <w:num w:numId="12">
    <w:abstractNumId w:val="8"/>
  </w:num>
  <w:num w:numId="13">
    <w:abstractNumId w:val="9"/>
  </w:num>
  <w:num w:numId="14">
    <w:abstractNumId w:val="30"/>
  </w:num>
  <w:num w:numId="15">
    <w:abstractNumId w:val="10"/>
  </w:num>
  <w:num w:numId="16">
    <w:abstractNumId w:val="27"/>
  </w:num>
  <w:num w:numId="17">
    <w:abstractNumId w:val="16"/>
  </w:num>
  <w:num w:numId="18">
    <w:abstractNumId w:val="20"/>
  </w:num>
  <w:num w:numId="19">
    <w:abstractNumId w:val="4"/>
  </w:num>
  <w:num w:numId="20">
    <w:abstractNumId w:val="15"/>
  </w:num>
  <w:num w:numId="21">
    <w:abstractNumId w:val="36"/>
  </w:num>
  <w:num w:numId="22">
    <w:abstractNumId w:val="2"/>
  </w:num>
  <w:num w:numId="23">
    <w:abstractNumId w:val="7"/>
  </w:num>
  <w:num w:numId="24">
    <w:abstractNumId w:val="24"/>
  </w:num>
  <w:num w:numId="25">
    <w:abstractNumId w:val="3"/>
  </w:num>
  <w:num w:numId="26">
    <w:abstractNumId w:val="0"/>
  </w:num>
  <w:num w:numId="27">
    <w:abstractNumId w:val="29"/>
  </w:num>
  <w:num w:numId="28">
    <w:abstractNumId w:val="25"/>
  </w:num>
  <w:num w:numId="29">
    <w:abstractNumId w:val="19"/>
  </w:num>
  <w:num w:numId="30">
    <w:abstractNumId w:val="18"/>
  </w:num>
  <w:num w:numId="31">
    <w:abstractNumId w:val="31"/>
  </w:num>
  <w:num w:numId="32">
    <w:abstractNumId w:val="23"/>
  </w:num>
  <w:num w:numId="33">
    <w:abstractNumId w:val="32"/>
  </w:num>
  <w:num w:numId="34">
    <w:abstractNumId w:val="12"/>
  </w:num>
  <w:num w:numId="35">
    <w:abstractNumId w:val="6"/>
  </w:num>
  <w:num w:numId="36">
    <w:abstractNumId w:val="17"/>
  </w:num>
  <w:num w:numId="37">
    <w:abstractNumId w:val="14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04499"/>
    <w:rsid w:val="0001169E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2F25"/>
    <w:rsid w:val="000539CB"/>
    <w:rsid w:val="00053A2C"/>
    <w:rsid w:val="000614F9"/>
    <w:rsid w:val="000625BE"/>
    <w:rsid w:val="000637F2"/>
    <w:rsid w:val="000703BF"/>
    <w:rsid w:val="0007297F"/>
    <w:rsid w:val="000742BE"/>
    <w:rsid w:val="00080ADD"/>
    <w:rsid w:val="00087150"/>
    <w:rsid w:val="0009085F"/>
    <w:rsid w:val="000A58AB"/>
    <w:rsid w:val="000B06C6"/>
    <w:rsid w:val="000B2103"/>
    <w:rsid w:val="000C53BB"/>
    <w:rsid w:val="000D0123"/>
    <w:rsid w:val="000D36C6"/>
    <w:rsid w:val="000D45D8"/>
    <w:rsid w:val="000D4668"/>
    <w:rsid w:val="000D4ADA"/>
    <w:rsid w:val="000D6C34"/>
    <w:rsid w:val="000E38C9"/>
    <w:rsid w:val="000E5710"/>
    <w:rsid w:val="000E6DB1"/>
    <w:rsid w:val="0010566D"/>
    <w:rsid w:val="00117DE3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B68B7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1F4BA5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1BF"/>
    <w:rsid w:val="002A6DFD"/>
    <w:rsid w:val="002B3446"/>
    <w:rsid w:val="002B5C6F"/>
    <w:rsid w:val="002B5E47"/>
    <w:rsid w:val="002B7EEB"/>
    <w:rsid w:val="002D246E"/>
    <w:rsid w:val="002D2B28"/>
    <w:rsid w:val="002E4047"/>
    <w:rsid w:val="002F44A9"/>
    <w:rsid w:val="00300CDB"/>
    <w:rsid w:val="00306EA7"/>
    <w:rsid w:val="003114C4"/>
    <w:rsid w:val="00315031"/>
    <w:rsid w:val="00315091"/>
    <w:rsid w:val="00322EE8"/>
    <w:rsid w:val="00326815"/>
    <w:rsid w:val="003347DC"/>
    <w:rsid w:val="003361DA"/>
    <w:rsid w:val="0034265F"/>
    <w:rsid w:val="00344B54"/>
    <w:rsid w:val="003575E6"/>
    <w:rsid w:val="00363BF8"/>
    <w:rsid w:val="003646F3"/>
    <w:rsid w:val="003702D1"/>
    <w:rsid w:val="00371573"/>
    <w:rsid w:val="003721E0"/>
    <w:rsid w:val="00385BAE"/>
    <w:rsid w:val="003944BF"/>
    <w:rsid w:val="00395392"/>
    <w:rsid w:val="003A1462"/>
    <w:rsid w:val="003A759E"/>
    <w:rsid w:val="003B0B57"/>
    <w:rsid w:val="003B6D95"/>
    <w:rsid w:val="003B7ED2"/>
    <w:rsid w:val="003C19FB"/>
    <w:rsid w:val="003C6682"/>
    <w:rsid w:val="003E0620"/>
    <w:rsid w:val="003E5874"/>
    <w:rsid w:val="003F1228"/>
    <w:rsid w:val="0041047E"/>
    <w:rsid w:val="0041177C"/>
    <w:rsid w:val="00417C79"/>
    <w:rsid w:val="0042052A"/>
    <w:rsid w:val="004353E3"/>
    <w:rsid w:val="004435C3"/>
    <w:rsid w:val="00447DA0"/>
    <w:rsid w:val="00454209"/>
    <w:rsid w:val="00462395"/>
    <w:rsid w:val="00465747"/>
    <w:rsid w:val="00472D2B"/>
    <w:rsid w:val="00474ADE"/>
    <w:rsid w:val="0047686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2459C"/>
    <w:rsid w:val="005276B5"/>
    <w:rsid w:val="0053112D"/>
    <w:rsid w:val="00531CA4"/>
    <w:rsid w:val="00532542"/>
    <w:rsid w:val="00534E4E"/>
    <w:rsid w:val="00546306"/>
    <w:rsid w:val="00551BCE"/>
    <w:rsid w:val="00560648"/>
    <w:rsid w:val="005615FE"/>
    <w:rsid w:val="00565BA4"/>
    <w:rsid w:val="00570DF9"/>
    <w:rsid w:val="00571AA5"/>
    <w:rsid w:val="00572355"/>
    <w:rsid w:val="00572EC8"/>
    <w:rsid w:val="00580492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389C"/>
    <w:rsid w:val="00617528"/>
    <w:rsid w:val="00625F3C"/>
    <w:rsid w:val="00627603"/>
    <w:rsid w:val="00633A04"/>
    <w:rsid w:val="00634F54"/>
    <w:rsid w:val="006370DF"/>
    <w:rsid w:val="006411A6"/>
    <w:rsid w:val="006411DF"/>
    <w:rsid w:val="00646791"/>
    <w:rsid w:val="00654840"/>
    <w:rsid w:val="00670BC9"/>
    <w:rsid w:val="00673C44"/>
    <w:rsid w:val="00684F34"/>
    <w:rsid w:val="00686CD4"/>
    <w:rsid w:val="0069445C"/>
    <w:rsid w:val="00696623"/>
    <w:rsid w:val="006A03F2"/>
    <w:rsid w:val="006A2CD6"/>
    <w:rsid w:val="006C0F54"/>
    <w:rsid w:val="006C26BE"/>
    <w:rsid w:val="006C4649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1697A"/>
    <w:rsid w:val="007212D6"/>
    <w:rsid w:val="00721719"/>
    <w:rsid w:val="007268E0"/>
    <w:rsid w:val="007278BF"/>
    <w:rsid w:val="00727E86"/>
    <w:rsid w:val="00730857"/>
    <w:rsid w:val="007336E8"/>
    <w:rsid w:val="00744DE8"/>
    <w:rsid w:val="00745E91"/>
    <w:rsid w:val="00750739"/>
    <w:rsid w:val="00754C9D"/>
    <w:rsid w:val="0075722D"/>
    <w:rsid w:val="00760A45"/>
    <w:rsid w:val="00761C9E"/>
    <w:rsid w:val="00764518"/>
    <w:rsid w:val="00766FFC"/>
    <w:rsid w:val="00775FF9"/>
    <w:rsid w:val="00783E6E"/>
    <w:rsid w:val="007872ED"/>
    <w:rsid w:val="007900D5"/>
    <w:rsid w:val="007911A1"/>
    <w:rsid w:val="00792D99"/>
    <w:rsid w:val="007930A8"/>
    <w:rsid w:val="00793849"/>
    <w:rsid w:val="00796CE5"/>
    <w:rsid w:val="007A106A"/>
    <w:rsid w:val="007A4BC4"/>
    <w:rsid w:val="007A514A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D4E5D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5090E"/>
    <w:rsid w:val="008617BD"/>
    <w:rsid w:val="00876261"/>
    <w:rsid w:val="0089242A"/>
    <w:rsid w:val="00895D5A"/>
    <w:rsid w:val="008B3432"/>
    <w:rsid w:val="008B5620"/>
    <w:rsid w:val="008C21F3"/>
    <w:rsid w:val="008C6FB9"/>
    <w:rsid w:val="008E4D83"/>
    <w:rsid w:val="008E602C"/>
    <w:rsid w:val="008F35AF"/>
    <w:rsid w:val="008F7F38"/>
    <w:rsid w:val="009023F1"/>
    <w:rsid w:val="0091416E"/>
    <w:rsid w:val="0092313F"/>
    <w:rsid w:val="00924F70"/>
    <w:rsid w:val="009259DA"/>
    <w:rsid w:val="00930421"/>
    <w:rsid w:val="00933A9A"/>
    <w:rsid w:val="00935FD9"/>
    <w:rsid w:val="00936AC3"/>
    <w:rsid w:val="00943234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2025"/>
    <w:rsid w:val="009C20B0"/>
    <w:rsid w:val="009C5511"/>
    <w:rsid w:val="009C66FF"/>
    <w:rsid w:val="009D0AE2"/>
    <w:rsid w:val="009D26C3"/>
    <w:rsid w:val="009D42AF"/>
    <w:rsid w:val="009D58A8"/>
    <w:rsid w:val="009D6A94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6C5A"/>
    <w:rsid w:val="00A86F5F"/>
    <w:rsid w:val="00A874BE"/>
    <w:rsid w:val="00A92403"/>
    <w:rsid w:val="00AA0D22"/>
    <w:rsid w:val="00AA32FA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03AC"/>
    <w:rsid w:val="00B2315D"/>
    <w:rsid w:val="00B23422"/>
    <w:rsid w:val="00B27B4F"/>
    <w:rsid w:val="00B27DA0"/>
    <w:rsid w:val="00B34B96"/>
    <w:rsid w:val="00B37E06"/>
    <w:rsid w:val="00B40291"/>
    <w:rsid w:val="00B44EC6"/>
    <w:rsid w:val="00B55997"/>
    <w:rsid w:val="00B56F41"/>
    <w:rsid w:val="00B71AF1"/>
    <w:rsid w:val="00B74B3D"/>
    <w:rsid w:val="00B90950"/>
    <w:rsid w:val="00B913CE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BE78CD"/>
    <w:rsid w:val="00C10A7A"/>
    <w:rsid w:val="00C13B4C"/>
    <w:rsid w:val="00C14437"/>
    <w:rsid w:val="00C27714"/>
    <w:rsid w:val="00C433AC"/>
    <w:rsid w:val="00C46AA6"/>
    <w:rsid w:val="00C5394A"/>
    <w:rsid w:val="00C6046C"/>
    <w:rsid w:val="00C6483F"/>
    <w:rsid w:val="00C7079A"/>
    <w:rsid w:val="00C82C7A"/>
    <w:rsid w:val="00C86132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149E"/>
    <w:rsid w:val="00CC1909"/>
    <w:rsid w:val="00CC42BA"/>
    <w:rsid w:val="00CD2F0A"/>
    <w:rsid w:val="00CD4A8E"/>
    <w:rsid w:val="00CE5F79"/>
    <w:rsid w:val="00CF1412"/>
    <w:rsid w:val="00CF6D2A"/>
    <w:rsid w:val="00D05B8F"/>
    <w:rsid w:val="00D06063"/>
    <w:rsid w:val="00D102CD"/>
    <w:rsid w:val="00D12686"/>
    <w:rsid w:val="00D12E1E"/>
    <w:rsid w:val="00D13CAB"/>
    <w:rsid w:val="00D2250C"/>
    <w:rsid w:val="00D2305A"/>
    <w:rsid w:val="00D24A1C"/>
    <w:rsid w:val="00D25CF8"/>
    <w:rsid w:val="00D30E39"/>
    <w:rsid w:val="00D327D9"/>
    <w:rsid w:val="00D32FC7"/>
    <w:rsid w:val="00D35077"/>
    <w:rsid w:val="00D403FB"/>
    <w:rsid w:val="00D42C91"/>
    <w:rsid w:val="00D46D8F"/>
    <w:rsid w:val="00D50F2A"/>
    <w:rsid w:val="00D54D0D"/>
    <w:rsid w:val="00D551CF"/>
    <w:rsid w:val="00D66BBB"/>
    <w:rsid w:val="00D70745"/>
    <w:rsid w:val="00D71FF5"/>
    <w:rsid w:val="00D74092"/>
    <w:rsid w:val="00D7621C"/>
    <w:rsid w:val="00D77E54"/>
    <w:rsid w:val="00D8096B"/>
    <w:rsid w:val="00D9275A"/>
    <w:rsid w:val="00DA4273"/>
    <w:rsid w:val="00DA5995"/>
    <w:rsid w:val="00DB3985"/>
    <w:rsid w:val="00DB4953"/>
    <w:rsid w:val="00DB6234"/>
    <w:rsid w:val="00DC0ED4"/>
    <w:rsid w:val="00DC7F97"/>
    <w:rsid w:val="00DD019F"/>
    <w:rsid w:val="00DE15E7"/>
    <w:rsid w:val="00DF5163"/>
    <w:rsid w:val="00E02D8C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641E5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B749A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06540"/>
    <w:rsid w:val="00F136B4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65B95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966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W12ADC02\archivi\010_CONFINDUSTRIA%20UMBRIA\Notiziario\2020\EDILIZIA\info@anceumbria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3847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6</cp:revision>
  <cp:lastPrinted>2019-02-27T17:41:00Z</cp:lastPrinted>
  <dcterms:created xsi:type="dcterms:W3CDTF">2020-10-16T07:44:00Z</dcterms:created>
  <dcterms:modified xsi:type="dcterms:W3CDTF">2020-10-16T10:40:00Z</dcterms:modified>
</cp:coreProperties>
</file>