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B196" w14:textId="7BDC3E7A" w:rsidR="00384867" w:rsidRPr="00BB61BF" w:rsidRDefault="00964351" w:rsidP="00964351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964351">
        <w:rPr>
          <w:rFonts w:asciiTheme="minorHAnsi" w:hAnsiTheme="minorHAnsi" w:cstheme="minorHAnsi"/>
          <w:b/>
          <w:bCs/>
          <w:color w:val="000000"/>
          <w:szCs w:val="22"/>
        </w:rPr>
        <w:t>Covid-19. Ordinanza del Ministro della Salute</w:t>
      </w:r>
      <w:r w:rsidR="0095693F">
        <w:rPr>
          <w:rFonts w:asciiTheme="minorHAnsi" w:hAnsiTheme="minorHAnsi" w:cstheme="minorHAnsi"/>
          <w:b/>
          <w:bCs/>
          <w:color w:val="000000"/>
          <w:szCs w:val="22"/>
        </w:rPr>
        <w:t xml:space="preserve"> rinnova misure per l’Umbria</w:t>
      </w:r>
      <w:r w:rsidRPr="00964351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952E48" w:rsidRPr="00BB61BF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065A72D7" w14:textId="0D06FAB8" w:rsidR="00384867" w:rsidRPr="00BB61BF" w:rsidRDefault="00384867" w:rsidP="0038486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FCD1B77" w14:textId="7D2B6220" w:rsidR="00923137" w:rsidRPr="00BB61BF" w:rsidRDefault="001C4C4D" w:rsidP="00964351">
      <w:pPr>
        <w:pStyle w:val="Rientrocorpodeltesto"/>
        <w:ind w:left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La nostra regione</w:t>
      </w:r>
      <w:r w:rsidR="0095693F">
        <w:rPr>
          <w:rFonts w:asciiTheme="minorHAnsi" w:hAnsiTheme="minorHAnsi" w:cstheme="minorHAnsi"/>
          <w:color w:val="000000"/>
          <w:szCs w:val="22"/>
        </w:rPr>
        <w:t xml:space="preserve"> confermata </w:t>
      </w:r>
      <w:r>
        <w:rPr>
          <w:rFonts w:asciiTheme="minorHAnsi" w:hAnsiTheme="minorHAnsi" w:cstheme="minorHAnsi"/>
          <w:color w:val="000000"/>
          <w:szCs w:val="22"/>
        </w:rPr>
        <w:t xml:space="preserve">in </w:t>
      </w:r>
      <w:r w:rsidR="0095693F">
        <w:rPr>
          <w:rFonts w:asciiTheme="minorHAnsi" w:hAnsiTheme="minorHAnsi" w:cstheme="minorHAnsi"/>
          <w:color w:val="000000"/>
          <w:szCs w:val="22"/>
        </w:rPr>
        <w:t xml:space="preserve">area “arancione”. </w:t>
      </w:r>
      <w:r w:rsidR="00964351" w:rsidRPr="00964351">
        <w:rPr>
          <w:rFonts w:asciiTheme="minorHAnsi" w:hAnsiTheme="minorHAnsi" w:cstheme="minorHAnsi"/>
          <w:color w:val="000000"/>
          <w:szCs w:val="22"/>
        </w:rPr>
        <w:t>Provvedimento in vigore fino al 3 dicembre 2020</w:t>
      </w:r>
    </w:p>
    <w:p w14:paraId="55317D24" w14:textId="7B986ADC" w:rsidR="00923137" w:rsidRDefault="00923137" w:rsidP="0038486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BA38818" w14:textId="2D6AF9EC" w:rsidR="00964351" w:rsidRDefault="00964351" w:rsidP="00964351">
      <w:pPr>
        <w:rPr>
          <w:rFonts w:asciiTheme="minorHAnsi" w:hAnsiTheme="minorHAnsi" w:cstheme="minorHAnsi"/>
          <w:sz w:val="22"/>
          <w:szCs w:val="22"/>
        </w:rPr>
      </w:pPr>
      <w:r w:rsidRPr="00964351">
        <w:rPr>
          <w:rFonts w:asciiTheme="minorHAnsi" w:hAnsiTheme="minorHAnsi" w:cstheme="minorHAnsi"/>
          <w:sz w:val="22"/>
          <w:szCs w:val="22"/>
        </w:rPr>
        <w:t>È stata pubblicata in Gazzetta Ufficiale l'Ordinanz</w:t>
      </w:r>
      <w:r w:rsidRPr="00964351">
        <w:rPr>
          <w:rFonts w:asciiTheme="minorHAnsi" w:hAnsiTheme="minorHAnsi" w:cstheme="minorHAnsi"/>
          <w:sz w:val="22"/>
          <w:szCs w:val="22"/>
        </w:rPr>
        <w:t>a</w:t>
      </w:r>
      <w:r w:rsidRPr="00964351">
        <w:rPr>
          <w:rFonts w:asciiTheme="minorHAnsi" w:hAnsiTheme="minorHAnsi" w:cstheme="minorHAnsi"/>
          <w:sz w:val="22"/>
          <w:szCs w:val="22"/>
        </w:rPr>
        <w:t xml:space="preserve"> 24 novembre 2020 del Ministro della Salute, che contiene “Ulteriori misure urgenti in materia di contenimento e gestione dell'emergenza epidemiologica da COVID-19”.</w:t>
      </w:r>
    </w:p>
    <w:p w14:paraId="4A2528AA" w14:textId="77777777" w:rsidR="00964351" w:rsidRPr="00964351" w:rsidRDefault="00964351" w:rsidP="00964351">
      <w:pPr>
        <w:rPr>
          <w:rFonts w:asciiTheme="minorHAnsi" w:hAnsiTheme="minorHAnsi" w:cstheme="minorHAnsi"/>
          <w:sz w:val="22"/>
          <w:szCs w:val="22"/>
        </w:rPr>
      </w:pPr>
    </w:p>
    <w:p w14:paraId="6BA8C5E0" w14:textId="77777777" w:rsidR="00964351" w:rsidRPr="00964351" w:rsidRDefault="00964351" w:rsidP="00964351">
      <w:pPr>
        <w:rPr>
          <w:rFonts w:asciiTheme="minorHAnsi" w:hAnsiTheme="minorHAnsi" w:cstheme="minorHAnsi"/>
          <w:sz w:val="22"/>
          <w:szCs w:val="22"/>
        </w:rPr>
      </w:pPr>
      <w:r w:rsidRPr="00964351">
        <w:rPr>
          <w:rFonts w:asciiTheme="minorHAnsi" w:hAnsiTheme="minorHAnsi" w:cstheme="minorHAnsi"/>
          <w:sz w:val="22"/>
          <w:szCs w:val="22"/>
        </w:rPr>
        <w:t xml:space="preserve">Il provvedimento, disponibile </w:t>
      </w:r>
      <w:r w:rsidRPr="00964351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 w:rsidRPr="00964351">
        <w:rPr>
          <w:rFonts w:asciiTheme="minorHAnsi" w:hAnsiTheme="minorHAnsi" w:cstheme="minorHAnsi"/>
          <w:sz w:val="22"/>
          <w:szCs w:val="22"/>
        </w:rPr>
        <w:t>, rinnova</w:t>
      </w:r>
      <w:r w:rsidRPr="00964351">
        <w:rPr>
          <w:rFonts w:asciiTheme="minorHAnsi" w:hAnsiTheme="minorHAnsi" w:cstheme="minorHAnsi"/>
          <w:b/>
          <w:bCs/>
          <w:sz w:val="22"/>
          <w:szCs w:val="22"/>
        </w:rPr>
        <w:t xml:space="preserve"> fino al 3 dicembre 2020 </w:t>
      </w:r>
      <w:r w:rsidRPr="00964351">
        <w:rPr>
          <w:rFonts w:asciiTheme="minorHAnsi" w:hAnsiTheme="minorHAnsi" w:cstheme="minorHAnsi"/>
          <w:sz w:val="22"/>
          <w:szCs w:val="22"/>
        </w:rPr>
        <w:t>le</w:t>
      </w:r>
      <w:r w:rsidRPr="009643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64351">
        <w:rPr>
          <w:rFonts w:asciiTheme="minorHAnsi" w:hAnsiTheme="minorHAnsi" w:cstheme="minorHAnsi"/>
          <w:sz w:val="22"/>
          <w:szCs w:val="22"/>
        </w:rPr>
        <w:t>misure restrittive previste dalla precedente Ordinanza del 10 novembre per l’</w:t>
      </w:r>
      <w:r w:rsidRPr="00964351">
        <w:rPr>
          <w:rFonts w:asciiTheme="minorHAnsi" w:hAnsiTheme="minorHAnsi" w:cstheme="minorHAnsi"/>
          <w:b/>
          <w:bCs/>
          <w:sz w:val="22"/>
          <w:szCs w:val="22"/>
        </w:rPr>
        <w:t>Umbria</w:t>
      </w:r>
      <w:r w:rsidRPr="00964351">
        <w:rPr>
          <w:rFonts w:asciiTheme="minorHAnsi" w:hAnsiTheme="minorHAnsi" w:cstheme="minorHAnsi"/>
          <w:sz w:val="22"/>
          <w:szCs w:val="22"/>
        </w:rPr>
        <w:t xml:space="preserve"> – </w:t>
      </w:r>
      <w:r w:rsidRPr="00964351">
        <w:rPr>
          <w:rFonts w:asciiTheme="minorHAnsi" w:hAnsiTheme="minorHAnsi" w:cstheme="minorHAnsi"/>
          <w:i/>
          <w:iCs/>
          <w:sz w:val="22"/>
          <w:szCs w:val="22"/>
        </w:rPr>
        <w:t>ed anche per Basilicata, Liguria e Provincia autonoma di Bolzano</w:t>
      </w:r>
      <w:r w:rsidRPr="00964351">
        <w:rPr>
          <w:rFonts w:asciiTheme="minorHAnsi" w:hAnsiTheme="minorHAnsi" w:cstheme="minorHAnsi"/>
          <w:sz w:val="22"/>
          <w:szCs w:val="22"/>
        </w:rPr>
        <w:t xml:space="preserve"> – confermando la situazione di rischio medio-alto (scenario 3) e ferma restando la possibilità di nuova classificazione prevista dall'articolo 2, comma 3 e dall'articolo 3, comma 3 del Dpcm 3 novembre 2020.</w:t>
      </w:r>
    </w:p>
    <w:p w14:paraId="2148728F" w14:textId="77777777" w:rsidR="00BB61BF" w:rsidRPr="00BB61BF" w:rsidRDefault="00BB61BF" w:rsidP="0038486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76F5868" w14:textId="459F5D81" w:rsidR="0025308C" w:rsidRPr="00BB61BF" w:rsidRDefault="0025308C" w:rsidP="001A71B3">
      <w:pPr>
        <w:pStyle w:val="Rientrocorpodeltesto"/>
        <w:ind w:left="142"/>
        <w:rPr>
          <w:rFonts w:asciiTheme="minorHAnsi" w:hAnsiTheme="minorHAnsi" w:cstheme="minorHAnsi"/>
          <w:szCs w:val="22"/>
        </w:rPr>
      </w:pPr>
    </w:p>
    <w:p w14:paraId="6810D1FE" w14:textId="77777777" w:rsidR="00964351" w:rsidRDefault="00D710E0" w:rsidP="009643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61B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2F9451BF" w:rsidR="00D710E0" w:rsidRPr="00964351" w:rsidRDefault="00D710E0" w:rsidP="009643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="00964351" w:rsidRPr="00963204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74443351" w14:textId="77777777" w:rsidR="00D710E0" w:rsidRPr="00BB61BF" w:rsidRDefault="00D710E0" w:rsidP="009643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40A895D8" w14:textId="77777777" w:rsidR="00964351" w:rsidRPr="00BB61BF" w:rsidRDefault="00964351" w:rsidP="009643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771A8E7" w14:textId="56E96483" w:rsidR="00D710E0" w:rsidRPr="00BB61BF" w:rsidRDefault="00D710E0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BB61BF" w:rsidRDefault="00AE72A9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BCB8793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5F725CCB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B0B9F6D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7010AEC0" w:rsidR="00FA09FD" w:rsidRPr="00BB61BF" w:rsidRDefault="00FA09FD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847E3E" w:rsidRPr="00BB61BF">
        <w:rPr>
          <w:rFonts w:asciiTheme="minorHAnsi" w:hAnsiTheme="minorHAnsi" w:cstheme="minorHAnsi"/>
          <w:sz w:val="22"/>
          <w:szCs w:val="22"/>
        </w:rPr>
        <w:t>2</w:t>
      </w:r>
      <w:r w:rsidR="00964351">
        <w:rPr>
          <w:rFonts w:asciiTheme="minorHAnsi" w:hAnsiTheme="minorHAnsi" w:cstheme="minorHAnsi"/>
          <w:sz w:val="22"/>
          <w:szCs w:val="22"/>
        </w:rPr>
        <w:t>5</w:t>
      </w:r>
      <w:r w:rsidR="00384867" w:rsidRPr="00BB61BF">
        <w:rPr>
          <w:rFonts w:asciiTheme="minorHAnsi" w:hAnsiTheme="minorHAnsi" w:cstheme="minorHAnsi"/>
          <w:sz w:val="22"/>
          <w:szCs w:val="22"/>
        </w:rPr>
        <w:t>/11</w:t>
      </w:r>
      <w:r w:rsidR="00865843" w:rsidRPr="00BB61BF">
        <w:rPr>
          <w:rFonts w:asciiTheme="minorHAnsi" w:hAnsiTheme="minorHAnsi" w:cstheme="minorHAnsi"/>
          <w:sz w:val="22"/>
          <w:szCs w:val="22"/>
        </w:rPr>
        <w:t>/2</w:t>
      </w:r>
      <w:r w:rsidR="00466C5C" w:rsidRPr="00BB61BF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BB61BF" w:rsidSect="0027008E">
      <w:headerReference w:type="first" r:id="rId10"/>
      <w:footerReference w:type="first" r:id="rId11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CDFFE" w14:textId="77777777" w:rsidR="00224F93" w:rsidRDefault="00224F93">
      <w:r>
        <w:separator/>
      </w:r>
    </w:p>
  </w:endnote>
  <w:endnote w:type="continuationSeparator" w:id="0">
    <w:p w14:paraId="2741E5D0" w14:textId="77777777" w:rsidR="00224F93" w:rsidRDefault="0022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66705" w14:textId="77777777" w:rsidR="00224F93" w:rsidRDefault="00224F93">
      <w:r>
        <w:separator/>
      </w:r>
    </w:p>
  </w:footnote>
  <w:footnote w:type="continuationSeparator" w:id="0">
    <w:p w14:paraId="2E4C02E9" w14:textId="77777777" w:rsidR="00224F93" w:rsidRDefault="0022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FD735A"/>
    <w:multiLevelType w:val="hybridMultilevel"/>
    <w:tmpl w:val="3C10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333"/>
    <w:multiLevelType w:val="multilevel"/>
    <w:tmpl w:val="79C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56B75"/>
    <w:multiLevelType w:val="hybridMultilevel"/>
    <w:tmpl w:val="7E5862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729AC"/>
    <w:multiLevelType w:val="hybridMultilevel"/>
    <w:tmpl w:val="5DDC433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0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8"/>
  </w:num>
  <w:num w:numId="16">
    <w:abstractNumId w:val="21"/>
  </w:num>
  <w:num w:numId="17">
    <w:abstractNumId w:val="19"/>
  </w:num>
  <w:num w:numId="18">
    <w:abstractNumId w:val="27"/>
  </w:num>
  <w:num w:numId="19">
    <w:abstractNumId w:val="3"/>
  </w:num>
  <w:num w:numId="20">
    <w:abstractNumId w:val="16"/>
  </w:num>
  <w:num w:numId="21">
    <w:abstractNumId w:val="2"/>
  </w:num>
  <w:num w:numId="22">
    <w:abstractNumId w:val="5"/>
  </w:num>
  <w:num w:numId="23">
    <w:abstractNumId w:val="12"/>
  </w:num>
  <w:num w:numId="24">
    <w:abstractNumId w:val="23"/>
  </w:num>
  <w:num w:numId="25">
    <w:abstractNumId w:val="1"/>
  </w:num>
  <w:num w:numId="26">
    <w:abstractNumId w:val="10"/>
  </w:num>
  <w:num w:numId="27">
    <w:abstractNumId w:val="18"/>
  </w:num>
  <w:num w:numId="28">
    <w:abstractNumId w:val="9"/>
  </w:num>
  <w:num w:numId="2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5D01"/>
    <w:rsid w:val="000112E8"/>
    <w:rsid w:val="00011872"/>
    <w:rsid w:val="00014CFE"/>
    <w:rsid w:val="00015150"/>
    <w:rsid w:val="00017F8A"/>
    <w:rsid w:val="00022C88"/>
    <w:rsid w:val="00023ADA"/>
    <w:rsid w:val="000256D6"/>
    <w:rsid w:val="00025F3E"/>
    <w:rsid w:val="00026E78"/>
    <w:rsid w:val="00031409"/>
    <w:rsid w:val="00036369"/>
    <w:rsid w:val="00037418"/>
    <w:rsid w:val="00040183"/>
    <w:rsid w:val="00040563"/>
    <w:rsid w:val="00040CFB"/>
    <w:rsid w:val="00041D05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1B3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C4C4D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24F93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308C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5259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17834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8486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D0800"/>
    <w:rsid w:val="003E4FF5"/>
    <w:rsid w:val="003E5F5C"/>
    <w:rsid w:val="003E6DDA"/>
    <w:rsid w:val="003F1B56"/>
    <w:rsid w:val="00400C53"/>
    <w:rsid w:val="00402BC9"/>
    <w:rsid w:val="00407105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437C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353C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2729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40D7"/>
    <w:rsid w:val="00686FA3"/>
    <w:rsid w:val="006922F5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572D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1C35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47E3E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26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2205"/>
    <w:rsid w:val="008E49C9"/>
    <w:rsid w:val="008E7A94"/>
    <w:rsid w:val="008E7E36"/>
    <w:rsid w:val="008F4AB7"/>
    <w:rsid w:val="008F59C6"/>
    <w:rsid w:val="008F7B14"/>
    <w:rsid w:val="00901C43"/>
    <w:rsid w:val="00913C7E"/>
    <w:rsid w:val="00914BC8"/>
    <w:rsid w:val="00915E60"/>
    <w:rsid w:val="00920EC0"/>
    <w:rsid w:val="00923137"/>
    <w:rsid w:val="009232F2"/>
    <w:rsid w:val="00923314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693F"/>
    <w:rsid w:val="00957C7D"/>
    <w:rsid w:val="0096229E"/>
    <w:rsid w:val="00964351"/>
    <w:rsid w:val="009714E2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275B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3E3E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1BF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BF5F2A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009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1F80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3618"/>
    <w:rsid w:val="00EF461E"/>
    <w:rsid w:val="00F008B7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26283"/>
    <w:rsid w:val="00F267CB"/>
    <w:rsid w:val="00F32D76"/>
    <w:rsid w:val="00F34F0E"/>
    <w:rsid w:val="00F41A87"/>
    <w:rsid w:val="00F42A27"/>
    <w:rsid w:val="00F4663F"/>
    <w:rsid w:val="00F508CD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4BA"/>
    <w:rsid w:val="00FD4DC8"/>
    <w:rsid w:val="00FD5829"/>
    <w:rsid w:val="00FD6FE0"/>
    <w:rsid w:val="00FE58B8"/>
    <w:rsid w:val="00FE7DF2"/>
    <w:rsid w:val="00FF09C4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paragraph" w:customStyle="1" w:styleId="xxmsonormal">
    <w:name w:val="x_x_msonormal"/>
    <w:basedOn w:val="Normale"/>
    <w:rsid w:val="00923137"/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_msolistparagraph"/>
    <w:basedOn w:val="Normale"/>
    <w:rsid w:val="00923137"/>
    <w:rPr>
      <w:rFonts w:ascii="Calibri" w:eastAsiaTheme="minorHAnsi" w:hAnsi="Calibri" w:cs="Calibri"/>
      <w:sz w:val="22"/>
      <w:szCs w:val="22"/>
    </w:rPr>
  </w:style>
  <w:style w:type="character" w:styleId="Collegamentovisitato">
    <w:name w:val="FollowedHyperlink"/>
    <w:basedOn w:val="Carpredefinitoparagrafo"/>
    <w:semiHidden/>
    <w:unhideWhenUsed/>
    <w:rsid w:val="00964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15</cp:revision>
  <cp:lastPrinted>2020-11-19T16:12:00Z</cp:lastPrinted>
  <dcterms:created xsi:type="dcterms:W3CDTF">2020-11-24T15:52:00Z</dcterms:created>
  <dcterms:modified xsi:type="dcterms:W3CDTF">2020-11-25T11:22:00Z</dcterms:modified>
</cp:coreProperties>
</file>