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F0F8" w14:textId="6F473B2D" w:rsidR="00E200CF" w:rsidRDefault="00952E48" w:rsidP="00E200C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506B1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696790" w:rsidRPr="00F506B1">
        <w:rPr>
          <w:rFonts w:asciiTheme="minorHAnsi" w:hAnsiTheme="minorHAnsi" w:cstheme="minorHAnsi"/>
          <w:b/>
          <w:bCs/>
          <w:sz w:val="22"/>
          <w:szCs w:val="22"/>
        </w:rPr>
        <w:t xml:space="preserve">Emergenza Covid-19. </w:t>
      </w:r>
      <w:r w:rsidR="00E200CF" w:rsidRPr="00F506B1">
        <w:rPr>
          <w:rFonts w:asciiTheme="minorHAnsi" w:hAnsiTheme="minorHAnsi" w:cstheme="minorHAnsi"/>
          <w:b/>
          <w:bCs/>
          <w:sz w:val="22"/>
          <w:szCs w:val="22"/>
        </w:rPr>
        <w:t>Regione Umbria</w:t>
      </w:r>
      <w:r w:rsidR="00696790" w:rsidRPr="00F506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27C30">
        <w:rPr>
          <w:rFonts w:asciiTheme="minorHAnsi" w:hAnsiTheme="minorHAnsi" w:cstheme="minorHAnsi"/>
          <w:b/>
          <w:bCs/>
          <w:sz w:val="22"/>
          <w:szCs w:val="22"/>
        </w:rPr>
        <w:t>disposizioni su</w:t>
      </w:r>
      <w:r w:rsidR="00F506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6790" w:rsidRPr="00F506B1">
        <w:rPr>
          <w:rFonts w:asciiTheme="minorHAnsi" w:hAnsiTheme="minorHAnsi" w:cstheme="minorHAnsi"/>
          <w:b/>
          <w:bCs/>
          <w:sz w:val="22"/>
          <w:szCs w:val="22"/>
        </w:rPr>
        <w:t>prescrizione della permanenza domiciliare</w:t>
      </w:r>
    </w:p>
    <w:p w14:paraId="5A1E8E22" w14:textId="0D08685E" w:rsidR="00E200CF" w:rsidRDefault="00E200CF" w:rsidP="00E200C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989526" w14:textId="76BDC22A" w:rsidR="00E200CF" w:rsidRPr="00E200CF" w:rsidRDefault="00E200CF" w:rsidP="00E200C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0CF">
        <w:rPr>
          <w:rFonts w:asciiTheme="minorHAnsi" w:hAnsiTheme="minorHAnsi" w:cstheme="minorHAnsi"/>
          <w:sz w:val="22"/>
          <w:szCs w:val="22"/>
        </w:rPr>
        <w:t>Ordinanza 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00CF">
        <w:rPr>
          <w:rFonts w:asciiTheme="minorHAnsi" w:hAnsiTheme="minorHAnsi" w:cstheme="minorHAnsi"/>
          <w:sz w:val="22"/>
          <w:szCs w:val="22"/>
        </w:rPr>
        <w:t>70 del 9 novembre 2020</w:t>
      </w:r>
      <w:r w:rsidR="006B2447">
        <w:rPr>
          <w:rFonts w:asciiTheme="minorHAnsi" w:hAnsiTheme="minorHAnsi" w:cstheme="minorHAnsi"/>
          <w:sz w:val="22"/>
          <w:szCs w:val="22"/>
        </w:rPr>
        <w:t xml:space="preserve"> con modalità di comunicazione</w:t>
      </w:r>
    </w:p>
    <w:p w14:paraId="5FF37378" w14:textId="1ACFCD42" w:rsidR="00E200CF" w:rsidRDefault="00E200CF" w:rsidP="00E200C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021CAB" w14:textId="77777777" w:rsidR="00E200CF" w:rsidRPr="00E200CF" w:rsidRDefault="00E200CF" w:rsidP="00E200C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9548A7" w14:textId="55F3F784" w:rsidR="00E200CF" w:rsidRPr="00E200CF" w:rsidRDefault="00696790" w:rsidP="00CF030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E200CF" w:rsidRPr="00E200CF">
        <w:rPr>
          <w:rFonts w:asciiTheme="minorHAnsi" w:hAnsiTheme="minorHAnsi" w:cstheme="minorHAnsi"/>
          <w:sz w:val="22"/>
          <w:szCs w:val="22"/>
        </w:rPr>
        <w:t>a Regione Umbria, con l’</w:t>
      </w:r>
      <w:r w:rsidR="00CF0307" w:rsidRPr="00696790">
        <w:rPr>
          <w:rFonts w:asciiTheme="minorHAnsi" w:hAnsiTheme="minorHAnsi" w:cstheme="minorHAnsi"/>
          <w:sz w:val="22"/>
          <w:szCs w:val="22"/>
        </w:rPr>
        <w:t>O</w:t>
      </w:r>
      <w:r w:rsidR="00E200CF" w:rsidRPr="00696790">
        <w:rPr>
          <w:rFonts w:asciiTheme="minorHAnsi" w:hAnsiTheme="minorHAnsi" w:cstheme="minorHAnsi"/>
          <w:sz w:val="22"/>
          <w:szCs w:val="22"/>
        </w:rPr>
        <w:t>rdinanza</w:t>
      </w:r>
      <w:r w:rsidR="00CF0307">
        <w:rPr>
          <w:rFonts w:asciiTheme="minorHAnsi" w:hAnsiTheme="minorHAnsi" w:cstheme="minorHAnsi"/>
          <w:sz w:val="22"/>
          <w:szCs w:val="22"/>
        </w:rPr>
        <w:t xml:space="preserve"> </w:t>
      </w:r>
      <w:r w:rsidR="00CF0307" w:rsidRPr="00E200CF">
        <w:rPr>
          <w:rFonts w:asciiTheme="minorHAnsi" w:hAnsiTheme="minorHAnsi" w:cstheme="minorHAnsi"/>
          <w:sz w:val="22"/>
          <w:szCs w:val="22"/>
        </w:rPr>
        <w:t>n.</w:t>
      </w:r>
      <w:r w:rsidR="00CF0307">
        <w:rPr>
          <w:rFonts w:asciiTheme="minorHAnsi" w:hAnsiTheme="minorHAnsi" w:cstheme="minorHAnsi"/>
          <w:sz w:val="22"/>
          <w:szCs w:val="22"/>
        </w:rPr>
        <w:t xml:space="preserve"> </w:t>
      </w:r>
      <w:r w:rsidR="00CF0307" w:rsidRPr="00E200CF">
        <w:rPr>
          <w:rFonts w:asciiTheme="minorHAnsi" w:hAnsiTheme="minorHAnsi" w:cstheme="minorHAnsi"/>
          <w:sz w:val="22"/>
          <w:szCs w:val="22"/>
        </w:rPr>
        <w:t>70 del 9 novembre 2020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, </w:t>
      </w:r>
      <w:r w:rsidR="00E200CF" w:rsidRPr="00E200CF">
        <w:rPr>
          <w:rFonts w:asciiTheme="minorHAnsi" w:hAnsiTheme="minorHAnsi" w:cstheme="minorHAnsi"/>
          <w:b/>
          <w:bCs/>
          <w:sz w:val="22"/>
          <w:szCs w:val="22"/>
        </w:rPr>
        <w:t>allegata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, ha dato nuove disposizioni in merito alla prevenzione e gestione dell’emergenza epidemiologica da Covid-19, con particolare riferimento alla </w:t>
      </w:r>
      <w:r w:rsidR="00E200CF" w:rsidRPr="00696790">
        <w:rPr>
          <w:rFonts w:asciiTheme="minorHAnsi" w:hAnsiTheme="minorHAnsi" w:cstheme="minorHAnsi"/>
          <w:b/>
          <w:bCs/>
          <w:sz w:val="22"/>
          <w:szCs w:val="22"/>
        </w:rPr>
        <w:t>prescrizione della permanenza domiciliare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5CDB99" w14:textId="77777777" w:rsidR="00E200CF" w:rsidRDefault="00E200CF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110CDB" w14:textId="72AFE0D3" w:rsidR="00E200CF" w:rsidRDefault="00CF0307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provvedimento stabilisce</w:t>
      </w:r>
      <w:r w:rsidR="00696790">
        <w:rPr>
          <w:rFonts w:asciiTheme="minorHAnsi" w:hAnsiTheme="minorHAnsi" w:cstheme="minorHAnsi"/>
          <w:sz w:val="22"/>
          <w:szCs w:val="22"/>
        </w:rPr>
        <w:t xml:space="preserve"> infatti</w:t>
      </w:r>
      <w:r>
        <w:rPr>
          <w:rFonts w:asciiTheme="minorHAnsi" w:hAnsiTheme="minorHAnsi" w:cstheme="minorHAnsi"/>
          <w:sz w:val="22"/>
          <w:szCs w:val="22"/>
        </w:rPr>
        <w:t xml:space="preserve"> che </w:t>
      </w:r>
      <w:r w:rsidR="00E200CF" w:rsidRPr="00696790">
        <w:rPr>
          <w:rFonts w:asciiTheme="minorHAnsi" w:hAnsiTheme="minorHAnsi" w:cstheme="minorHAnsi"/>
          <w:b/>
          <w:bCs/>
          <w:sz w:val="22"/>
          <w:szCs w:val="22"/>
        </w:rPr>
        <w:t>dal 10 novembre fino al 31 gennaio 2021</w:t>
      </w:r>
      <w:r w:rsidR="00E200CF" w:rsidRPr="00E200CF">
        <w:rPr>
          <w:rFonts w:asciiTheme="minorHAnsi" w:hAnsiTheme="minorHAnsi" w:cstheme="minorHAnsi"/>
          <w:sz w:val="22"/>
          <w:szCs w:val="22"/>
        </w:rPr>
        <w:t>,</w:t>
      </w:r>
      <w:r w:rsidR="00F506B1">
        <w:rPr>
          <w:rFonts w:asciiTheme="minorHAnsi" w:hAnsiTheme="minorHAnsi" w:cstheme="minorHAnsi"/>
          <w:sz w:val="22"/>
          <w:szCs w:val="22"/>
        </w:rPr>
        <w:t xml:space="preserve"> 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il </w:t>
      </w:r>
      <w:r w:rsidR="00E200CF" w:rsidRPr="00696790">
        <w:rPr>
          <w:rFonts w:asciiTheme="minorHAnsi" w:hAnsiTheme="minorHAnsi" w:cstheme="minorHAnsi"/>
          <w:b/>
          <w:bCs/>
          <w:sz w:val="22"/>
          <w:szCs w:val="22"/>
        </w:rPr>
        <w:t>Servizio di Igiene Pubblica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, quale Autorità sanitaria territorialmente competente, </w:t>
      </w:r>
      <w:r w:rsidR="00E200CF" w:rsidRPr="00F506B1">
        <w:rPr>
          <w:rFonts w:asciiTheme="minorHAnsi" w:hAnsiTheme="minorHAnsi" w:cstheme="minorHAnsi"/>
          <w:sz w:val="22"/>
          <w:szCs w:val="22"/>
        </w:rPr>
        <w:t>provvede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 alla prescrizione della permanenza domiciliare, dandone comunicazione all’interessato tramite mail o altra modalità di comunicazione comunque tracciabile, nonché, con le stesse modalità, al medico di medicina generale e al Sindaco del comune di residenza. </w:t>
      </w:r>
    </w:p>
    <w:p w14:paraId="2C2BA8AA" w14:textId="77777777" w:rsidR="00E200CF" w:rsidRPr="00E200CF" w:rsidRDefault="00E200CF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126ED67" w14:textId="04CFC837" w:rsidR="00E200CF" w:rsidRPr="00E200CF" w:rsidRDefault="00CF0307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Servizio di Igiene Pubblica, con le stesse modalità sopra descritte, è competente alla emanazione del provvedimento di cessazione del periodo contumaciale. </w:t>
      </w:r>
    </w:p>
    <w:p w14:paraId="66E22E95" w14:textId="77777777" w:rsidR="00E200CF" w:rsidRDefault="00E200CF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D6E329B" w14:textId="4F07A632" w:rsidR="00E200CF" w:rsidRPr="00E200CF" w:rsidRDefault="00696790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506B1">
        <w:rPr>
          <w:rFonts w:asciiTheme="minorHAnsi" w:hAnsiTheme="minorHAnsi" w:cstheme="minorHAnsi"/>
          <w:sz w:val="22"/>
          <w:szCs w:val="22"/>
        </w:rPr>
        <w:t>L’ordinanza</w:t>
      </w:r>
      <w:r w:rsidR="00E200CF" w:rsidRPr="00F506B1">
        <w:rPr>
          <w:rFonts w:asciiTheme="minorHAnsi" w:hAnsiTheme="minorHAnsi" w:cstheme="minorHAnsi"/>
          <w:sz w:val="22"/>
          <w:szCs w:val="22"/>
        </w:rPr>
        <w:t xml:space="preserve"> </w:t>
      </w:r>
      <w:r w:rsidRPr="00F506B1">
        <w:rPr>
          <w:rFonts w:asciiTheme="minorHAnsi" w:hAnsiTheme="minorHAnsi" w:cstheme="minorHAnsi"/>
          <w:sz w:val="22"/>
          <w:szCs w:val="22"/>
        </w:rPr>
        <w:t>conferma</w:t>
      </w:r>
      <w:r w:rsidR="00E200CF" w:rsidRPr="00F506B1">
        <w:rPr>
          <w:rFonts w:asciiTheme="minorHAnsi" w:hAnsiTheme="minorHAnsi" w:cstheme="minorHAnsi"/>
          <w:sz w:val="22"/>
          <w:szCs w:val="22"/>
        </w:rPr>
        <w:t xml:space="preserve"> </w:t>
      </w:r>
      <w:r w:rsidRPr="00F506B1">
        <w:rPr>
          <w:rFonts w:asciiTheme="minorHAnsi" w:hAnsiTheme="minorHAnsi" w:cstheme="minorHAnsi"/>
          <w:sz w:val="22"/>
          <w:szCs w:val="22"/>
        </w:rPr>
        <w:t>l’</w:t>
      </w:r>
      <w:r w:rsidR="00E200CF" w:rsidRPr="00F506B1">
        <w:rPr>
          <w:rFonts w:asciiTheme="minorHAnsi" w:hAnsiTheme="minorHAnsi" w:cstheme="minorHAnsi"/>
          <w:sz w:val="22"/>
          <w:szCs w:val="22"/>
        </w:rPr>
        <w:t xml:space="preserve">obbligo </w:t>
      </w:r>
      <w:r w:rsidRPr="00F506B1">
        <w:rPr>
          <w:rFonts w:asciiTheme="minorHAnsi" w:hAnsiTheme="minorHAnsi" w:cstheme="minorHAnsi"/>
          <w:sz w:val="22"/>
          <w:szCs w:val="22"/>
        </w:rPr>
        <w:t>per</w:t>
      </w:r>
      <w:r w:rsidR="00E200CF" w:rsidRPr="00E200CF">
        <w:rPr>
          <w:rFonts w:asciiTheme="minorHAnsi" w:hAnsiTheme="minorHAnsi" w:cstheme="minorHAnsi"/>
          <w:sz w:val="22"/>
          <w:szCs w:val="22"/>
        </w:rPr>
        <w:t xml:space="preserve"> chiunque venga a conoscenza del proprio stato di positività di adottare tutte le misure di prevenzione previste dalla normativa vigente e di porsi in isolamento volontario, sino a comunicazione ufficiale di isolamento contumaciale. </w:t>
      </w:r>
    </w:p>
    <w:p w14:paraId="4A0D3AE6" w14:textId="77777777" w:rsidR="00E200CF" w:rsidRDefault="00E200CF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9821E7" w14:textId="54B20F56" w:rsidR="00E200CF" w:rsidRPr="00E200CF" w:rsidRDefault="00E200CF" w:rsidP="00E200C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200CF">
        <w:rPr>
          <w:rFonts w:asciiTheme="minorHAnsi" w:hAnsiTheme="minorHAnsi" w:cstheme="minorHAnsi"/>
          <w:sz w:val="22"/>
          <w:szCs w:val="22"/>
        </w:rPr>
        <w:t xml:space="preserve">La violazione delle disposizioni </w:t>
      </w:r>
      <w:r w:rsidR="00696790">
        <w:rPr>
          <w:rFonts w:asciiTheme="minorHAnsi" w:hAnsiTheme="minorHAnsi" w:cstheme="minorHAnsi"/>
          <w:sz w:val="22"/>
          <w:szCs w:val="22"/>
        </w:rPr>
        <w:t>dell’</w:t>
      </w:r>
      <w:r w:rsidRPr="00E200CF">
        <w:rPr>
          <w:rFonts w:asciiTheme="minorHAnsi" w:hAnsiTheme="minorHAnsi" w:cstheme="minorHAnsi"/>
          <w:sz w:val="22"/>
          <w:szCs w:val="22"/>
        </w:rPr>
        <w:t xml:space="preserve">ordinanza comporta l’applicazione delle sanzioni amministrative </w:t>
      </w:r>
      <w:r w:rsidR="00696790">
        <w:rPr>
          <w:rFonts w:asciiTheme="minorHAnsi" w:hAnsiTheme="minorHAnsi" w:cstheme="minorHAnsi"/>
          <w:sz w:val="22"/>
          <w:szCs w:val="22"/>
        </w:rPr>
        <w:t xml:space="preserve">previste </w:t>
      </w:r>
      <w:r w:rsidRPr="00E200CF">
        <w:rPr>
          <w:rFonts w:asciiTheme="minorHAnsi" w:hAnsiTheme="minorHAnsi" w:cstheme="minorHAnsi"/>
          <w:sz w:val="22"/>
          <w:szCs w:val="22"/>
        </w:rPr>
        <w:t>all’art. 4 comma 1 D.L. 25 marzo 2020, convertito con modificazioni dalla L</w:t>
      </w:r>
      <w:r w:rsidR="00696790">
        <w:rPr>
          <w:rFonts w:asciiTheme="minorHAnsi" w:hAnsiTheme="minorHAnsi" w:cstheme="minorHAnsi"/>
          <w:sz w:val="22"/>
          <w:szCs w:val="22"/>
        </w:rPr>
        <w:t xml:space="preserve">egge </w:t>
      </w:r>
      <w:r w:rsidRPr="00E200CF">
        <w:rPr>
          <w:rFonts w:asciiTheme="minorHAnsi" w:hAnsiTheme="minorHAnsi" w:cstheme="minorHAnsi"/>
          <w:sz w:val="22"/>
          <w:szCs w:val="22"/>
        </w:rPr>
        <w:t>35/2020</w:t>
      </w:r>
      <w:r w:rsidR="00696790">
        <w:rPr>
          <w:rFonts w:asciiTheme="minorHAnsi" w:hAnsiTheme="minorHAnsi" w:cstheme="minorHAnsi"/>
          <w:sz w:val="22"/>
          <w:szCs w:val="22"/>
        </w:rPr>
        <w:t xml:space="preserve">, </w:t>
      </w:r>
      <w:r w:rsidRPr="00E200CF">
        <w:rPr>
          <w:rFonts w:asciiTheme="minorHAnsi" w:hAnsiTheme="minorHAnsi" w:cstheme="minorHAnsi"/>
          <w:sz w:val="22"/>
          <w:szCs w:val="22"/>
        </w:rPr>
        <w:t xml:space="preserve">salvo che il mancato rispetto di tali disposizioni non integri fattispecie più gravi. </w:t>
      </w:r>
    </w:p>
    <w:p w14:paraId="6E957B90" w14:textId="7899535B" w:rsidR="00E16FDD" w:rsidRDefault="00E16FDD" w:rsidP="00E200C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D1FC70A" w14:textId="39128EBC" w:rsidR="00E200CF" w:rsidRDefault="00E200CF" w:rsidP="00E200C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FA8822" w14:textId="77777777" w:rsidR="00E200CF" w:rsidRPr="00E200CF" w:rsidRDefault="00E200CF" w:rsidP="00E200C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8D59EBE" w14:textId="0637A263" w:rsidR="00E16FDD" w:rsidRPr="00E200CF" w:rsidRDefault="00E16FDD" w:rsidP="00E200CF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5D6EC2" w14:textId="77777777" w:rsidR="00E16FDD" w:rsidRPr="00E16FDD" w:rsidRDefault="00E16FDD" w:rsidP="00E16FDD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88F924B" w:rsidR="008C1069" w:rsidRPr="007C536B" w:rsidRDefault="008C1069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36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51887659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36755C" w:rsidRPr="000F2ABD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7C536B" w:rsidRDefault="001E193D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C536B" w:rsidRDefault="00AF540A" w:rsidP="007C53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7C536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77777777" w:rsidR="00871DA9" w:rsidRPr="007C536B" w:rsidRDefault="00871DA9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77777777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7613FDAB" w14:textId="01453EEC" w:rsidR="00E16FDD" w:rsidRDefault="00E16FD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88B8A8C" w14:textId="77777777" w:rsidR="00E200CF" w:rsidRDefault="00E200CF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48964BC9" w:rsidR="00251E4E" w:rsidRPr="007C536B" w:rsidRDefault="00FA09FD" w:rsidP="007C536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C536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C536B">
        <w:rPr>
          <w:rFonts w:asciiTheme="minorHAnsi" w:hAnsiTheme="minorHAnsi" w:cstheme="minorHAnsi"/>
          <w:sz w:val="22"/>
          <w:szCs w:val="22"/>
        </w:rPr>
        <w:t xml:space="preserve"> </w:t>
      </w:r>
      <w:r w:rsidR="00E200CF">
        <w:rPr>
          <w:rFonts w:asciiTheme="minorHAnsi" w:hAnsiTheme="minorHAnsi" w:cstheme="minorHAnsi"/>
          <w:sz w:val="22"/>
          <w:szCs w:val="22"/>
        </w:rPr>
        <w:t>1</w:t>
      </w:r>
      <w:r w:rsidR="003E1A8B">
        <w:rPr>
          <w:rFonts w:asciiTheme="minorHAnsi" w:hAnsiTheme="minorHAnsi" w:cstheme="minorHAnsi"/>
          <w:sz w:val="22"/>
          <w:szCs w:val="22"/>
        </w:rPr>
        <w:t>1</w:t>
      </w:r>
      <w:r w:rsidR="00A930A8" w:rsidRPr="007C536B">
        <w:rPr>
          <w:rFonts w:asciiTheme="minorHAnsi" w:hAnsiTheme="minorHAnsi" w:cstheme="minorHAnsi"/>
          <w:sz w:val="22"/>
          <w:szCs w:val="22"/>
        </w:rPr>
        <w:t>/11</w:t>
      </w:r>
      <w:r w:rsidR="00051C34" w:rsidRPr="007C536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7C536B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9F424" w14:textId="77777777" w:rsidR="00683BA2" w:rsidRDefault="00683BA2">
      <w:r>
        <w:separator/>
      </w:r>
    </w:p>
  </w:endnote>
  <w:endnote w:type="continuationSeparator" w:id="0">
    <w:p w14:paraId="53846ECF" w14:textId="77777777" w:rsidR="00683BA2" w:rsidRDefault="0068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1FB5E" w14:textId="77777777" w:rsidR="00683BA2" w:rsidRDefault="00683BA2">
      <w:r>
        <w:separator/>
      </w:r>
    </w:p>
  </w:footnote>
  <w:footnote w:type="continuationSeparator" w:id="0">
    <w:p w14:paraId="4815B14A" w14:textId="77777777" w:rsidR="00683BA2" w:rsidRDefault="0068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7"/>
  </w:num>
  <w:num w:numId="5">
    <w:abstractNumId w:val="10"/>
  </w:num>
  <w:num w:numId="6">
    <w:abstractNumId w:val="14"/>
  </w:num>
  <w:num w:numId="7">
    <w:abstractNumId w:val="19"/>
  </w:num>
  <w:num w:numId="8">
    <w:abstractNumId w:val="17"/>
  </w:num>
  <w:num w:numId="9">
    <w:abstractNumId w:val="6"/>
  </w:num>
  <w:num w:numId="10">
    <w:abstractNumId w:val="3"/>
  </w:num>
  <w:num w:numId="11">
    <w:abstractNumId w:val="20"/>
  </w:num>
  <w:num w:numId="12">
    <w:abstractNumId w:val="11"/>
  </w:num>
  <w:num w:numId="13">
    <w:abstractNumId w:val="1"/>
  </w:num>
  <w:num w:numId="14">
    <w:abstractNumId w:val="4"/>
  </w:num>
  <w:num w:numId="15">
    <w:abstractNumId w:val="16"/>
  </w:num>
  <w:num w:numId="16">
    <w:abstractNumId w:val="15"/>
  </w:num>
  <w:num w:numId="17">
    <w:abstractNumId w:val="2"/>
  </w:num>
  <w:num w:numId="18">
    <w:abstractNumId w:val="5"/>
  </w:num>
  <w:num w:numId="19">
    <w:abstractNumId w:val="13"/>
  </w:num>
  <w:num w:numId="20">
    <w:abstractNumId w:val="9"/>
  </w:num>
  <w:num w:numId="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2C2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6755C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1A8B"/>
    <w:rsid w:val="003E4FF5"/>
    <w:rsid w:val="003F06ED"/>
    <w:rsid w:val="003F084F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3C83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BA2"/>
    <w:rsid w:val="00683E7F"/>
    <w:rsid w:val="00687C51"/>
    <w:rsid w:val="00691D13"/>
    <w:rsid w:val="00692840"/>
    <w:rsid w:val="00692E16"/>
    <w:rsid w:val="0069677E"/>
    <w:rsid w:val="00696790"/>
    <w:rsid w:val="00696918"/>
    <w:rsid w:val="006A01F4"/>
    <w:rsid w:val="006A0AE9"/>
    <w:rsid w:val="006A30FE"/>
    <w:rsid w:val="006A528D"/>
    <w:rsid w:val="006B0391"/>
    <w:rsid w:val="006B1B03"/>
    <w:rsid w:val="006B1BBB"/>
    <w:rsid w:val="006B2447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27C30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5C9"/>
    <w:rsid w:val="00B43AC8"/>
    <w:rsid w:val="00B44F81"/>
    <w:rsid w:val="00B45F25"/>
    <w:rsid w:val="00B47143"/>
    <w:rsid w:val="00B476A3"/>
    <w:rsid w:val="00B50B8C"/>
    <w:rsid w:val="00B512D1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3E66"/>
    <w:rsid w:val="00CD58FA"/>
    <w:rsid w:val="00CD5E05"/>
    <w:rsid w:val="00CD70D3"/>
    <w:rsid w:val="00CE39D3"/>
    <w:rsid w:val="00CE5155"/>
    <w:rsid w:val="00CF0220"/>
    <w:rsid w:val="00CF0307"/>
    <w:rsid w:val="00CF41FF"/>
    <w:rsid w:val="00CF4B21"/>
    <w:rsid w:val="00CF5FB8"/>
    <w:rsid w:val="00CF6B4A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06B1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3B64"/>
    <w:rsid w:val="00F74B11"/>
    <w:rsid w:val="00F81FDD"/>
    <w:rsid w:val="00F84C9A"/>
    <w:rsid w:val="00F85B9A"/>
    <w:rsid w:val="00F862EA"/>
    <w:rsid w:val="00F9238F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13</cp:revision>
  <cp:lastPrinted>2020-07-31T13:58:00Z</cp:lastPrinted>
  <dcterms:created xsi:type="dcterms:W3CDTF">2020-11-10T15:55:00Z</dcterms:created>
  <dcterms:modified xsi:type="dcterms:W3CDTF">2020-11-11T14:17:00Z</dcterms:modified>
</cp:coreProperties>
</file>