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0D50" w14:textId="45F8F1F5" w:rsidR="005F62AF" w:rsidRDefault="00B50D96" w:rsidP="00C16344">
      <w:pPr>
        <w:pStyle w:val="PreformattatoHTML"/>
        <w:rPr>
          <w:rFonts w:asciiTheme="minorHAnsi" w:hAnsiTheme="minorHAnsi"/>
          <w:b/>
          <w:bCs/>
          <w:iCs/>
          <w:sz w:val="24"/>
          <w:szCs w:val="24"/>
        </w:rPr>
      </w:pPr>
      <w:r w:rsidRPr="00B50D96">
        <w:rPr>
          <w:rFonts w:asciiTheme="minorHAnsi" w:hAnsiTheme="minorHAnsi"/>
          <w:b/>
          <w:bCs/>
          <w:iCs/>
          <w:sz w:val="24"/>
          <w:szCs w:val="24"/>
        </w:rPr>
        <w:t xml:space="preserve">PROGETTO </w:t>
      </w:r>
      <w:r w:rsidR="005F62AF">
        <w:rPr>
          <w:rFonts w:asciiTheme="minorHAnsi" w:hAnsiTheme="minorHAnsi"/>
          <w:b/>
          <w:bCs/>
          <w:iCs/>
          <w:sz w:val="24"/>
          <w:szCs w:val="24"/>
        </w:rPr>
        <w:t>“</w:t>
      </w:r>
      <w:r w:rsidRPr="00B50D96">
        <w:rPr>
          <w:rFonts w:asciiTheme="minorHAnsi" w:hAnsiTheme="minorHAnsi"/>
          <w:b/>
          <w:bCs/>
          <w:iCs/>
          <w:sz w:val="24"/>
          <w:szCs w:val="24"/>
        </w:rPr>
        <w:t>UPSKILL PERUGIA</w:t>
      </w:r>
      <w:r w:rsidR="005F62AF">
        <w:rPr>
          <w:rFonts w:asciiTheme="minorHAnsi" w:hAnsiTheme="minorHAnsi"/>
          <w:b/>
          <w:bCs/>
          <w:iCs/>
          <w:sz w:val="24"/>
          <w:szCs w:val="24"/>
        </w:rPr>
        <w:t xml:space="preserve">. </w:t>
      </w:r>
      <w:r w:rsidR="00C16344">
        <w:rPr>
          <w:rFonts w:asciiTheme="minorHAnsi" w:hAnsiTheme="minorHAnsi"/>
          <w:b/>
          <w:bCs/>
          <w:iCs/>
          <w:sz w:val="24"/>
          <w:szCs w:val="24"/>
        </w:rPr>
        <w:t>Il rilancio del territorio attraverso ITS e imprese</w:t>
      </w:r>
      <w:r w:rsidR="005F62AF">
        <w:rPr>
          <w:rFonts w:asciiTheme="minorHAnsi" w:hAnsiTheme="minorHAnsi"/>
          <w:b/>
          <w:bCs/>
          <w:iCs/>
          <w:sz w:val="24"/>
          <w:szCs w:val="24"/>
        </w:rPr>
        <w:t xml:space="preserve">”. </w:t>
      </w:r>
    </w:p>
    <w:p w14:paraId="61A1B7CF" w14:textId="1731129D" w:rsidR="00B36A04" w:rsidRDefault="005F62AF" w:rsidP="00C16344">
      <w:pPr>
        <w:pStyle w:val="PreformattatoHTML"/>
        <w:rPr>
          <w:rFonts w:asciiTheme="minorHAnsi" w:hAnsiTheme="minorHAnsi"/>
          <w:b/>
          <w:bCs/>
          <w:iCs/>
          <w:sz w:val="24"/>
          <w:szCs w:val="24"/>
        </w:rPr>
      </w:pPr>
      <w:r>
        <w:rPr>
          <w:rFonts w:asciiTheme="minorHAnsi" w:hAnsiTheme="minorHAnsi"/>
          <w:b/>
          <w:bCs/>
          <w:iCs/>
          <w:sz w:val="24"/>
          <w:szCs w:val="24"/>
        </w:rPr>
        <w:t>Un</w:t>
      </w:r>
      <w:r w:rsidR="004C53E9">
        <w:rPr>
          <w:rFonts w:asciiTheme="minorHAnsi" w:hAnsiTheme="minorHAnsi"/>
          <w:b/>
          <w:bCs/>
          <w:iCs/>
          <w:sz w:val="24"/>
          <w:szCs w:val="24"/>
        </w:rPr>
        <w:t>’opportunità per lo sviluppo di progetti innovativi</w:t>
      </w:r>
    </w:p>
    <w:p w14:paraId="7A3480FC" w14:textId="4A268E61" w:rsidR="00CD7149" w:rsidRDefault="005F35C5" w:rsidP="00CC3B08">
      <w:pPr>
        <w:pStyle w:val="Normale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5F35C5">
        <w:rPr>
          <w:rFonts w:asciiTheme="minorHAnsi" w:hAnsiTheme="minorHAnsi" w:cstheme="minorHAnsi"/>
        </w:rPr>
        <w:t xml:space="preserve">a </w:t>
      </w:r>
      <w:hyperlink r:id="rId7" w:history="1">
        <w:r w:rsidRPr="004F2A82">
          <w:rPr>
            <w:rStyle w:val="Collegamentoipertestuale"/>
            <w:rFonts w:asciiTheme="minorHAnsi" w:hAnsiTheme="minorHAnsi" w:cstheme="minorHAnsi"/>
          </w:rPr>
          <w:t>Fondazione Cassa di Risparmio di Perugia</w:t>
        </w:r>
      </w:hyperlink>
      <w:r w:rsidRPr="005F35C5">
        <w:rPr>
          <w:rFonts w:asciiTheme="minorHAnsi" w:hAnsiTheme="minorHAnsi" w:cstheme="minorHAnsi"/>
        </w:rPr>
        <w:t xml:space="preserve"> con </w:t>
      </w:r>
      <w:r>
        <w:rPr>
          <w:rFonts w:asciiTheme="minorHAnsi" w:hAnsiTheme="minorHAnsi" w:cstheme="minorHAnsi"/>
        </w:rPr>
        <w:t xml:space="preserve">il supporto di </w:t>
      </w:r>
      <w:hyperlink r:id="rId8" w:history="1">
        <w:proofErr w:type="spellStart"/>
        <w:r w:rsidRPr="005F35C5">
          <w:rPr>
            <w:rStyle w:val="Collegamentoipertestuale"/>
            <w:rFonts w:asciiTheme="minorHAnsi" w:hAnsiTheme="minorHAnsi" w:cstheme="minorHAnsi"/>
          </w:rPr>
          <w:t>Upskill</w:t>
        </w:r>
        <w:proofErr w:type="spellEnd"/>
        <w:r w:rsidRPr="005F35C5">
          <w:rPr>
            <w:rStyle w:val="Collegamentoipertestuale"/>
            <w:rFonts w:asciiTheme="minorHAnsi" w:hAnsiTheme="minorHAnsi" w:cstheme="minorHAnsi"/>
          </w:rPr>
          <w:t xml:space="preserve"> </w:t>
        </w:r>
        <w:r w:rsidRPr="005F35C5">
          <w:rPr>
            <w:rStyle w:val="Collegamentoipertestuale"/>
            <w:rFonts w:asciiTheme="minorHAnsi" w:hAnsiTheme="minorHAnsi" w:cstheme="minorHAnsi"/>
          </w:rPr>
          <w:t>4</w:t>
        </w:r>
        <w:r w:rsidRPr="005F35C5">
          <w:rPr>
            <w:rStyle w:val="Collegamentoipertestuale"/>
            <w:rFonts w:asciiTheme="minorHAnsi" w:hAnsiTheme="minorHAnsi" w:cstheme="minorHAnsi"/>
          </w:rPr>
          <w:t>.0</w:t>
        </w:r>
      </w:hyperlink>
      <w:r>
        <w:rPr>
          <w:rFonts w:asciiTheme="minorHAnsi" w:hAnsiTheme="minorHAnsi" w:cstheme="minorHAnsi"/>
        </w:rPr>
        <w:t xml:space="preserve">, spin-off </w:t>
      </w:r>
      <w:r w:rsidR="00CC3B08">
        <w:rPr>
          <w:rFonts w:asciiTheme="minorHAnsi" w:hAnsiTheme="minorHAnsi" w:cstheme="minorHAnsi"/>
        </w:rPr>
        <w:t>dell’Università</w:t>
      </w:r>
      <w:r w:rsidRPr="005F35C5">
        <w:rPr>
          <w:rFonts w:asciiTheme="minorHAnsi" w:hAnsiTheme="minorHAnsi" w:cstheme="minorHAnsi"/>
        </w:rPr>
        <w:t> </w:t>
      </w:r>
      <w:proofErr w:type="spellStart"/>
      <w:r w:rsidR="006749B8">
        <w:rPr>
          <w:rFonts w:asciiTheme="minorHAnsi" w:hAnsiTheme="minorHAnsi" w:cstheme="minorHAnsi"/>
        </w:rPr>
        <w:t>Ca’Foscari</w:t>
      </w:r>
      <w:proofErr w:type="spellEnd"/>
      <w:r w:rsidR="006749B8">
        <w:rPr>
          <w:rFonts w:asciiTheme="minorHAnsi" w:hAnsiTheme="minorHAnsi" w:cstheme="minorHAnsi"/>
        </w:rPr>
        <w:t xml:space="preserve"> di Venezia, </w:t>
      </w:r>
      <w:r w:rsidR="00CC3B08">
        <w:rPr>
          <w:rFonts w:asciiTheme="minorHAnsi" w:hAnsiTheme="minorHAnsi" w:cstheme="minorHAnsi"/>
        </w:rPr>
        <w:t xml:space="preserve">intende sostenere le imprese umbre nello sviluppo di progetti d’innovazione attraverso il coinvolgimento di </w:t>
      </w:r>
      <w:r w:rsidR="00CC3B08" w:rsidRPr="005F35C5">
        <w:rPr>
          <w:rFonts w:asciiTheme="minorHAnsi" w:hAnsiTheme="minorHAnsi" w:cstheme="minorHAnsi"/>
        </w:rPr>
        <w:t>giovani degli Istituti Tecnici Superiori di tutta Italia.</w:t>
      </w:r>
    </w:p>
    <w:p w14:paraId="3F080DBD" w14:textId="30F3208D" w:rsidR="00E70915" w:rsidRDefault="00CC3B08" w:rsidP="00CC3B08">
      <w:pPr>
        <w:pStyle w:val="NormaleWeb"/>
        <w:shd w:val="clear" w:color="auto" w:fill="FFFFFF"/>
        <w:rPr>
          <w:rFonts w:asciiTheme="minorHAnsi" w:hAnsiTheme="minorHAnsi" w:cstheme="minorHAnsi"/>
          <w:bCs/>
        </w:rPr>
      </w:pPr>
      <w:r w:rsidRPr="00CC3B08">
        <w:rPr>
          <w:rFonts w:asciiTheme="minorHAnsi" w:hAnsiTheme="minorHAnsi" w:cstheme="minorHAnsi"/>
          <w:bCs/>
        </w:rPr>
        <w:t>UniCredit e Joule, la Scuola di Eni per l'Impresa, sono partner dell’iniziativa.</w:t>
      </w:r>
    </w:p>
    <w:p w14:paraId="5B8CAADE" w14:textId="77777777" w:rsidR="00B757E8" w:rsidRPr="00CC3B08" w:rsidRDefault="00B757E8" w:rsidP="00B757E8">
      <w:pPr>
        <w:pStyle w:val="NormaleWeb"/>
        <w:shd w:val="clear" w:color="auto" w:fill="FFFFFF"/>
        <w:rPr>
          <w:rFonts w:asciiTheme="minorHAnsi" w:hAnsiTheme="minorHAnsi" w:cstheme="minorHAnsi"/>
          <w:bCs/>
        </w:rPr>
      </w:pPr>
      <w:r w:rsidRPr="00E70915">
        <w:rPr>
          <w:rFonts w:asciiTheme="minorHAnsi" w:hAnsiTheme="minorHAnsi" w:cstheme="minorHAnsi"/>
          <w:bCs/>
        </w:rPr>
        <w:t xml:space="preserve">Le aziende </w:t>
      </w:r>
      <w:r>
        <w:rPr>
          <w:rFonts w:asciiTheme="minorHAnsi" w:hAnsiTheme="minorHAnsi" w:cstheme="minorHAnsi"/>
          <w:bCs/>
        </w:rPr>
        <w:t xml:space="preserve">interessate </w:t>
      </w:r>
      <w:r w:rsidRPr="00E70915">
        <w:rPr>
          <w:rFonts w:asciiTheme="minorHAnsi" w:hAnsiTheme="minorHAnsi" w:cstheme="minorHAnsi"/>
          <w:bCs/>
        </w:rPr>
        <w:t>possono presentare la manifestazione di interesse dal 25 novembre 2021 al 21 gennaio 2022</w:t>
      </w:r>
      <w:r>
        <w:rPr>
          <w:rFonts w:asciiTheme="minorHAnsi" w:hAnsiTheme="minorHAnsi" w:cstheme="minorHAnsi"/>
          <w:bCs/>
        </w:rPr>
        <w:t>.</w:t>
      </w:r>
    </w:p>
    <w:p w14:paraId="56C49B20" w14:textId="77777777" w:rsidR="008B0C26" w:rsidRDefault="00995B59" w:rsidP="0009317A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78648F">
        <w:rPr>
          <w:rStyle w:val="Enfasigrassetto"/>
          <w:rFonts w:asciiTheme="minorHAnsi" w:hAnsiTheme="minorHAnsi" w:cstheme="minorHAnsi"/>
          <w:color w:val="000000" w:themeColor="text1"/>
          <w:bdr w:val="none" w:sz="0" w:space="0" w:color="auto" w:frame="1"/>
        </w:rPr>
        <w:t>Soggetti ammissibili</w:t>
      </w:r>
    </w:p>
    <w:p w14:paraId="2CB2B87F" w14:textId="50A3DC90" w:rsidR="00C16344" w:rsidRPr="00C16344" w:rsidRDefault="00995B59" w:rsidP="0009317A">
      <w:pPr>
        <w:pStyle w:val="NormaleWeb"/>
        <w:spacing w:before="0" w:beforeAutospacing="0" w:after="0" w:afterAutospacing="0"/>
      </w:pPr>
      <w:r w:rsidRPr="0078648F">
        <w:rPr>
          <w:rFonts w:asciiTheme="minorHAnsi" w:hAnsiTheme="minorHAnsi" w:cstheme="minorHAnsi"/>
          <w:color w:val="000000" w:themeColor="text1"/>
        </w:rPr>
        <w:t xml:space="preserve">Possono </w:t>
      </w:r>
      <w:r w:rsidRPr="00C16344">
        <w:rPr>
          <w:rFonts w:asciiTheme="minorHAnsi" w:hAnsiTheme="minorHAnsi" w:cstheme="minorHAnsi"/>
          <w:color w:val="000000" w:themeColor="text1"/>
        </w:rPr>
        <w:t>beneficiare dell</w:t>
      </w:r>
      <w:r w:rsidR="00C16344" w:rsidRPr="00C16344">
        <w:rPr>
          <w:rFonts w:asciiTheme="minorHAnsi" w:hAnsiTheme="minorHAnsi" w:cstheme="minorHAnsi"/>
          <w:color w:val="000000" w:themeColor="text1"/>
        </w:rPr>
        <w:t xml:space="preserve">a misura </w:t>
      </w:r>
      <w:r w:rsidR="004C53E9">
        <w:rPr>
          <w:rFonts w:asciiTheme="minorHAnsi" w:hAnsiTheme="minorHAnsi" w:cstheme="minorHAnsi"/>
          <w:color w:val="000000" w:themeColor="text1"/>
        </w:rPr>
        <w:t xml:space="preserve">le </w:t>
      </w:r>
      <w:r w:rsidR="00086891">
        <w:rPr>
          <w:rFonts w:asciiTheme="minorHAnsi" w:hAnsiTheme="minorHAnsi" w:cstheme="minorHAnsi"/>
          <w:color w:val="000000" w:themeColor="text1"/>
        </w:rPr>
        <w:t xml:space="preserve">medie, piccole e micro-imprese nonché le attività imprenditoriali con finalità sociali e di coesione a livello territoriale, </w:t>
      </w:r>
      <w:r w:rsidR="00C16344" w:rsidRPr="00C16344">
        <w:rPr>
          <w:rFonts w:asciiTheme="minorHAnsi" w:hAnsiTheme="minorHAnsi" w:cstheme="minorHAnsi"/>
          <w:color w:val="000000" w:themeColor="text1"/>
        </w:rPr>
        <w:t>con sede ne</w:t>
      </w:r>
      <w:r w:rsidR="004C53E9">
        <w:rPr>
          <w:rFonts w:asciiTheme="minorHAnsi" w:hAnsiTheme="minorHAnsi" w:cstheme="minorHAnsi"/>
          <w:color w:val="000000" w:themeColor="text1"/>
        </w:rPr>
        <w:t>i</w:t>
      </w:r>
      <w:r w:rsidR="0009317A">
        <w:rPr>
          <w:rFonts w:asciiTheme="minorHAnsi" w:hAnsiTheme="minorHAnsi" w:cstheme="minorHAnsi"/>
          <w:color w:val="000000" w:themeColor="text1"/>
        </w:rPr>
        <w:t xml:space="preserve"> </w:t>
      </w:r>
      <w:r w:rsidR="0009317A" w:rsidRPr="0009317A">
        <w:rPr>
          <w:rFonts w:asciiTheme="minorHAnsi" w:hAnsiTheme="minorHAnsi" w:cstheme="minorHAnsi"/>
          <w:color w:val="000000" w:themeColor="text1"/>
        </w:rPr>
        <w:t xml:space="preserve">Comuni della </w:t>
      </w:r>
      <w:r w:rsidR="0009317A" w:rsidRPr="00D45903">
        <w:rPr>
          <w:rFonts w:asciiTheme="minorHAnsi" w:hAnsiTheme="minorHAnsi" w:cstheme="minorHAnsi"/>
          <w:bCs/>
          <w:color w:val="000000" w:themeColor="text1"/>
        </w:rPr>
        <w:t>Provincia di Perugia</w:t>
      </w:r>
      <w:r w:rsidR="0009317A" w:rsidRPr="0009317A">
        <w:rPr>
          <w:rFonts w:asciiTheme="minorHAnsi" w:hAnsiTheme="minorHAnsi" w:cstheme="minorHAnsi"/>
          <w:color w:val="000000" w:themeColor="text1"/>
        </w:rPr>
        <w:t xml:space="preserve"> </w:t>
      </w:r>
      <w:r w:rsidR="0009317A" w:rsidRPr="00D45903">
        <w:rPr>
          <w:rFonts w:asciiTheme="minorHAnsi" w:hAnsiTheme="minorHAnsi" w:cstheme="minorHAnsi"/>
          <w:color w:val="000000" w:themeColor="text1"/>
          <w:u w:val="single"/>
        </w:rPr>
        <w:t>afferenti al territorio di riferimento della Fondazione</w:t>
      </w:r>
      <w:r w:rsidR="00C16344" w:rsidRPr="00C16344">
        <w:rPr>
          <w:rFonts w:asciiTheme="minorHAnsi" w:hAnsiTheme="minorHAnsi" w:cstheme="minorHAnsi"/>
          <w:color w:val="000000" w:themeColor="text1"/>
        </w:rPr>
        <w:t xml:space="preserve">, con un fatturato compreso tra </w:t>
      </w:r>
      <w:r w:rsidR="00C16344" w:rsidRPr="0009317A">
        <w:rPr>
          <w:rFonts w:asciiTheme="minorHAnsi" w:hAnsiTheme="minorHAnsi" w:cstheme="minorHAnsi"/>
          <w:b/>
          <w:color w:val="000000" w:themeColor="text1"/>
        </w:rPr>
        <w:t>300 mila e 5 milioni di euro</w:t>
      </w:r>
      <w:r w:rsidR="00C16344" w:rsidRPr="00C16344">
        <w:rPr>
          <w:rFonts w:asciiTheme="minorHAnsi" w:hAnsiTheme="minorHAnsi" w:cstheme="minorHAnsi"/>
          <w:color w:val="000000" w:themeColor="text1"/>
        </w:rPr>
        <w:t xml:space="preserve">. </w:t>
      </w:r>
    </w:p>
    <w:p w14:paraId="3346FE70" w14:textId="77777777" w:rsidR="00C16344" w:rsidRPr="00C16344" w:rsidRDefault="00C16344" w:rsidP="0009317A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C16344">
        <w:rPr>
          <w:rFonts w:asciiTheme="minorHAnsi" w:hAnsiTheme="minorHAnsi" w:cstheme="minorHAnsi"/>
        </w:rPr>
        <w:t xml:space="preserve">Il programma supporterà un numero massimo di </w:t>
      </w:r>
      <w:r w:rsidRPr="00C16344">
        <w:rPr>
          <w:rFonts w:asciiTheme="minorHAnsi" w:hAnsiTheme="minorHAnsi" w:cstheme="minorHAnsi"/>
          <w:b/>
        </w:rPr>
        <w:t>9 soggetti economici</w:t>
      </w:r>
      <w:r w:rsidRPr="00C16344">
        <w:rPr>
          <w:rFonts w:asciiTheme="minorHAnsi" w:hAnsiTheme="minorHAnsi" w:cstheme="minorHAnsi"/>
        </w:rPr>
        <w:t xml:space="preserve">, indicativamente 3 per ognuno dei seguenti settori:  </w:t>
      </w:r>
    </w:p>
    <w:p w14:paraId="4FB83705" w14:textId="51CB6245" w:rsidR="00C16344" w:rsidRPr="00C16344" w:rsidRDefault="00C16344" w:rsidP="00C16344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16344">
        <w:rPr>
          <w:rFonts w:asciiTheme="minorHAnsi" w:hAnsiTheme="minorHAnsi" w:cstheme="minorHAnsi"/>
        </w:rPr>
        <w:t>agroalimentare</w:t>
      </w:r>
    </w:p>
    <w:p w14:paraId="18EC3F86" w14:textId="290EFC16" w:rsidR="00C16344" w:rsidRPr="00C16344" w:rsidRDefault="00C16344" w:rsidP="00C16344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16344">
        <w:rPr>
          <w:rFonts w:asciiTheme="minorHAnsi" w:hAnsiTheme="minorHAnsi" w:cstheme="minorHAnsi"/>
        </w:rPr>
        <w:t xml:space="preserve">artigianato </w:t>
      </w:r>
      <w:r w:rsidR="00D45903">
        <w:rPr>
          <w:rFonts w:asciiTheme="minorHAnsi" w:hAnsiTheme="minorHAnsi" w:cstheme="minorHAnsi"/>
        </w:rPr>
        <w:t>artistico</w:t>
      </w:r>
    </w:p>
    <w:p w14:paraId="298B6525" w14:textId="30B13364" w:rsidR="0078648F" w:rsidRDefault="00C16344" w:rsidP="007D72D8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C16344">
        <w:rPr>
          <w:rFonts w:asciiTheme="minorHAnsi" w:hAnsiTheme="minorHAnsi" w:cstheme="minorHAnsi"/>
        </w:rPr>
        <w:t xml:space="preserve">turismo </w:t>
      </w:r>
    </w:p>
    <w:p w14:paraId="1DD9F3A2" w14:textId="77777777" w:rsidR="0009317A" w:rsidRPr="007D72D8" w:rsidRDefault="0009317A" w:rsidP="0009317A">
      <w:pPr>
        <w:pStyle w:val="NormaleWeb"/>
        <w:spacing w:before="0" w:beforeAutospacing="0" w:after="0" w:afterAutospacing="0"/>
        <w:ind w:left="360"/>
        <w:rPr>
          <w:rFonts w:asciiTheme="minorHAnsi" w:hAnsiTheme="minorHAnsi" w:cstheme="minorHAnsi"/>
        </w:rPr>
      </w:pPr>
    </w:p>
    <w:p w14:paraId="0ABB0847" w14:textId="6AB62BA8" w:rsidR="007D72D8" w:rsidRDefault="0009317A" w:rsidP="0009317A">
      <w:pPr>
        <w:pStyle w:val="NormaleWeb"/>
        <w:spacing w:before="0" w:beforeAutospacing="0" w:after="0" w:afterAutospacing="0"/>
        <w:rPr>
          <w:rFonts w:ascii="Book Antiqua" w:hAnsi="Book Antiqua"/>
        </w:rPr>
      </w:pPr>
      <w:r>
        <w:rPr>
          <w:rStyle w:val="Enfasigrassetto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Benefici </w:t>
      </w:r>
      <w:r w:rsidR="00995B59" w:rsidRPr="0078648F">
        <w:rPr>
          <w:rStyle w:val="Enfasigrassetto"/>
          <w:rFonts w:asciiTheme="minorHAnsi" w:hAnsiTheme="minorHAnsi" w:cstheme="minorHAnsi"/>
          <w:color w:val="000000" w:themeColor="text1"/>
          <w:bdr w:val="none" w:sz="0" w:space="0" w:color="auto" w:frame="1"/>
        </w:rPr>
        <w:t>del</w:t>
      </w:r>
      <w:r>
        <w:rPr>
          <w:rStyle w:val="Enfasigrassetto"/>
          <w:rFonts w:asciiTheme="minorHAnsi" w:hAnsiTheme="minorHAnsi" w:cstheme="minorHAnsi"/>
          <w:color w:val="000000" w:themeColor="text1"/>
          <w:bdr w:val="none" w:sz="0" w:space="0" w:color="auto" w:frame="1"/>
        </w:rPr>
        <w:t>la</w:t>
      </w:r>
      <w:r w:rsidR="00995B59" w:rsidRPr="0078648F">
        <w:rPr>
          <w:rStyle w:val="Enfasigrassetto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c</w:t>
      </w:r>
      <w:r>
        <w:rPr>
          <w:rStyle w:val="Enfasigrassetto"/>
          <w:rFonts w:asciiTheme="minorHAnsi" w:hAnsiTheme="minorHAnsi" w:cstheme="minorHAnsi"/>
          <w:color w:val="000000" w:themeColor="text1"/>
          <w:bdr w:val="none" w:sz="0" w:space="0" w:color="auto" w:frame="1"/>
        </w:rPr>
        <w:t>ollaborazione</w:t>
      </w:r>
      <w:r w:rsidR="00995B59" w:rsidRPr="0078648F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br/>
      </w:r>
      <w:r w:rsidR="007D72D8" w:rsidRPr="007D72D8">
        <w:rPr>
          <w:rFonts w:asciiTheme="minorHAnsi" w:hAnsiTheme="minorHAnsi" w:cstheme="minorHAnsi"/>
        </w:rPr>
        <w:t>Le imprese avranno la possibilit</w:t>
      </w:r>
      <w:r w:rsidR="007D72D8">
        <w:rPr>
          <w:rFonts w:asciiTheme="minorHAnsi" w:hAnsiTheme="minorHAnsi" w:cstheme="minorHAnsi"/>
        </w:rPr>
        <w:t>à</w:t>
      </w:r>
      <w:r w:rsidR="007D72D8" w:rsidRPr="007D72D8">
        <w:rPr>
          <w:rFonts w:asciiTheme="minorHAnsi" w:hAnsiTheme="minorHAnsi" w:cstheme="minorHAnsi"/>
        </w:rPr>
        <w:t xml:space="preserve"> di implementare </w:t>
      </w:r>
      <w:r w:rsidR="007D72D8">
        <w:rPr>
          <w:rFonts w:asciiTheme="minorHAnsi" w:hAnsiTheme="minorHAnsi" w:cstheme="minorHAnsi"/>
        </w:rPr>
        <w:t xml:space="preserve">progetti di </w:t>
      </w:r>
      <w:r w:rsidR="007D72D8" w:rsidRPr="007D72D8">
        <w:rPr>
          <w:rFonts w:asciiTheme="minorHAnsi" w:hAnsiTheme="minorHAnsi" w:cstheme="minorHAnsi"/>
        </w:rPr>
        <w:t>innovazione di prodotto, processo</w:t>
      </w:r>
      <w:r w:rsidR="007D72D8">
        <w:rPr>
          <w:rFonts w:asciiTheme="minorHAnsi" w:hAnsiTheme="minorHAnsi" w:cstheme="minorHAnsi"/>
        </w:rPr>
        <w:t xml:space="preserve"> e</w:t>
      </w:r>
      <w:r w:rsidR="007D72D8" w:rsidRPr="007D72D8">
        <w:rPr>
          <w:rFonts w:asciiTheme="minorHAnsi" w:hAnsiTheme="minorHAnsi" w:cstheme="minorHAnsi"/>
        </w:rPr>
        <w:t xml:space="preserve"> trasformazione del business model</w:t>
      </w:r>
      <w:r w:rsidR="007D72D8">
        <w:rPr>
          <w:rFonts w:asciiTheme="minorHAnsi" w:hAnsiTheme="minorHAnsi" w:cstheme="minorHAnsi"/>
        </w:rPr>
        <w:t>,</w:t>
      </w:r>
      <w:r w:rsidR="007D72D8" w:rsidRPr="007D72D8">
        <w:rPr>
          <w:rFonts w:asciiTheme="minorHAnsi" w:hAnsiTheme="minorHAnsi" w:cstheme="minorHAnsi"/>
        </w:rPr>
        <w:t xml:space="preserve"> con il supporto di un team di lavoro dedicato coordinato da docenti ed esperti di comprovata esperienza.</w:t>
      </w:r>
      <w:r w:rsidR="007D72D8">
        <w:rPr>
          <w:rFonts w:ascii="Book Antiqua" w:hAnsi="Book Antiqua"/>
        </w:rPr>
        <w:t xml:space="preserve"> </w:t>
      </w:r>
    </w:p>
    <w:p w14:paraId="69B5B7A0" w14:textId="691E989C" w:rsidR="0009317A" w:rsidRDefault="0009317A" w:rsidP="0009317A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D72D8">
        <w:rPr>
          <w:rFonts w:asciiTheme="minorHAnsi" w:hAnsiTheme="minorHAnsi" w:cstheme="minorHAnsi"/>
        </w:rPr>
        <w:t xml:space="preserve">I progetti avranno una durata di </w:t>
      </w:r>
      <w:r w:rsidRPr="007D72D8">
        <w:rPr>
          <w:rFonts w:asciiTheme="minorHAnsi" w:hAnsiTheme="minorHAnsi" w:cstheme="minorHAnsi"/>
          <w:b/>
        </w:rPr>
        <w:t>7 mesi</w:t>
      </w:r>
      <w:r w:rsidRPr="007D72D8">
        <w:rPr>
          <w:rFonts w:asciiTheme="minorHAnsi" w:hAnsiTheme="minorHAnsi" w:cstheme="minorHAnsi"/>
        </w:rPr>
        <w:t xml:space="preserve"> e si svilupperanno nel 2022. </w:t>
      </w:r>
    </w:p>
    <w:p w14:paraId="55D18A90" w14:textId="77777777" w:rsidR="0009317A" w:rsidRPr="0009317A" w:rsidRDefault="0009317A" w:rsidP="0009317A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14:paraId="340D963C" w14:textId="6AFCD323" w:rsidR="005625AF" w:rsidRPr="005625AF" w:rsidRDefault="00995B59" w:rsidP="005625AF">
      <w:pPr>
        <w:rPr>
          <w:rFonts w:asciiTheme="minorHAnsi" w:hAnsiTheme="minorHAnsi" w:cstheme="minorHAnsi"/>
          <w:color w:val="000000" w:themeColor="text1"/>
        </w:rPr>
      </w:pPr>
      <w:r w:rsidRPr="00995B59">
        <w:rPr>
          <w:rStyle w:val="Enfasigrassetto"/>
          <w:rFonts w:asciiTheme="minorHAnsi" w:hAnsiTheme="minorHAnsi" w:cstheme="minorHAnsi"/>
          <w:color w:val="000000" w:themeColor="text1"/>
          <w:bdr w:val="none" w:sz="0" w:space="0" w:color="auto" w:frame="1"/>
        </w:rPr>
        <w:t>Valutazione delle domande</w:t>
      </w:r>
      <w:r w:rsidRPr="00995B59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br/>
      </w:r>
      <w:r w:rsidR="005625AF" w:rsidRPr="005625AF">
        <w:rPr>
          <w:rFonts w:asciiTheme="minorHAnsi" w:hAnsiTheme="minorHAnsi" w:cstheme="minorHAnsi"/>
          <w:color w:val="000000" w:themeColor="text1"/>
        </w:rPr>
        <w:t>Le proposte di progetto da parte dei possibili destinatari saranno valutate sulla base dei</w:t>
      </w:r>
    </w:p>
    <w:p w14:paraId="5C12E91C" w14:textId="7E05BB4D" w:rsidR="005625AF" w:rsidRPr="007D72D8" w:rsidRDefault="005625AF" w:rsidP="005625AF">
      <w:pPr>
        <w:rPr>
          <w:rFonts w:asciiTheme="minorHAnsi" w:hAnsiTheme="minorHAnsi" w:cstheme="minorHAnsi"/>
          <w:color w:val="000000" w:themeColor="text1"/>
        </w:rPr>
      </w:pPr>
      <w:r w:rsidRPr="005625AF">
        <w:rPr>
          <w:rFonts w:asciiTheme="minorHAnsi" w:hAnsiTheme="minorHAnsi" w:cstheme="minorHAnsi"/>
          <w:color w:val="000000" w:themeColor="text1"/>
        </w:rPr>
        <w:t>seguenti criteri</w:t>
      </w:r>
      <w:r>
        <w:rPr>
          <w:rFonts w:asciiTheme="minorHAnsi" w:hAnsiTheme="minorHAnsi" w:cstheme="minorHAnsi"/>
          <w:color w:val="000000" w:themeColor="text1"/>
        </w:rPr>
        <w:t>:</w:t>
      </w:r>
    </w:p>
    <w:p w14:paraId="0669F947" w14:textId="387CDE7E" w:rsidR="007D72D8" w:rsidRPr="007D72D8" w:rsidRDefault="007D72D8" w:rsidP="007D72D8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7D72D8">
        <w:rPr>
          <w:rFonts w:asciiTheme="minorHAnsi" w:hAnsiTheme="minorHAnsi" w:cstheme="minorHAnsi"/>
        </w:rPr>
        <w:t>• Potenziale di impatto del progetto nella crescita delle attivit</w:t>
      </w:r>
      <w:r>
        <w:rPr>
          <w:rFonts w:asciiTheme="minorHAnsi" w:hAnsiTheme="minorHAnsi" w:cstheme="minorHAnsi"/>
        </w:rPr>
        <w:t>à</w:t>
      </w:r>
      <w:r w:rsidRPr="007D72D8">
        <w:rPr>
          <w:rFonts w:asciiTheme="minorHAnsi" w:hAnsiTheme="minorHAnsi" w:cstheme="minorHAnsi"/>
        </w:rPr>
        <w:t xml:space="preserve"> del proponente</w:t>
      </w:r>
      <w:r>
        <w:rPr>
          <w:rFonts w:asciiTheme="minorHAnsi" w:hAnsiTheme="minorHAnsi" w:cstheme="minorHAnsi"/>
        </w:rPr>
        <w:t>;</w:t>
      </w:r>
      <w:r w:rsidRPr="007D72D8">
        <w:rPr>
          <w:rFonts w:asciiTheme="minorHAnsi" w:hAnsiTheme="minorHAnsi" w:cstheme="minorHAnsi"/>
        </w:rPr>
        <w:br/>
        <w:t>• Impatto sociale e/o ambientale del progetto sul territorio di riferimento</w:t>
      </w:r>
      <w:r>
        <w:rPr>
          <w:rFonts w:asciiTheme="minorHAnsi" w:hAnsiTheme="minorHAnsi" w:cstheme="minorHAnsi"/>
        </w:rPr>
        <w:t>;</w:t>
      </w:r>
      <w:r w:rsidRPr="007D72D8">
        <w:rPr>
          <w:rFonts w:asciiTheme="minorHAnsi" w:hAnsiTheme="minorHAnsi" w:cstheme="minorHAnsi"/>
        </w:rPr>
        <w:br/>
        <w:t>• Livello di coinvolgimento dei giov</w:t>
      </w:r>
      <w:r>
        <w:rPr>
          <w:rFonts w:asciiTheme="minorHAnsi" w:hAnsiTheme="minorHAnsi" w:cstheme="minorHAnsi"/>
        </w:rPr>
        <w:t>a</w:t>
      </w:r>
      <w:r w:rsidRPr="007D72D8">
        <w:rPr>
          <w:rFonts w:asciiTheme="minorHAnsi" w:hAnsiTheme="minorHAnsi" w:cstheme="minorHAnsi"/>
        </w:rPr>
        <w:t xml:space="preserve">ni tecnici dell’ITS nel percorso di innovazione. </w:t>
      </w:r>
    </w:p>
    <w:p w14:paraId="74CBA1E3" w14:textId="430E6B1D" w:rsidR="00A4150E" w:rsidRDefault="00A4150E" w:rsidP="007D72D8"/>
    <w:p w14:paraId="1B3015DF" w14:textId="465BC890" w:rsidR="00A4150E" w:rsidRPr="00A4150E" w:rsidRDefault="00A4150E" w:rsidP="007D72D8">
      <w:pPr>
        <w:rPr>
          <w:rStyle w:val="Enfasigrassetto"/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A4150E">
        <w:rPr>
          <w:rStyle w:val="Enfasigrassetto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Presentazione delle domande </w:t>
      </w:r>
    </w:p>
    <w:p w14:paraId="3703D44D" w14:textId="73C7768B" w:rsidR="00B45718" w:rsidRPr="007D72D8" w:rsidRDefault="007D72D8" w:rsidP="007D72D8">
      <w:pPr>
        <w:pStyle w:val="NormaleWeb"/>
        <w:spacing w:before="0" w:beforeAutospacing="0" w:after="0" w:afterAutospacing="0"/>
      </w:pPr>
      <w:r w:rsidRPr="007D72D8">
        <w:rPr>
          <w:rFonts w:asciiTheme="minorHAnsi" w:hAnsiTheme="minorHAnsi" w:cstheme="minorHAnsi"/>
        </w:rPr>
        <w:t xml:space="preserve">Le manifestazioni di interesse dovranno pervenire </w:t>
      </w:r>
      <w:r w:rsidRPr="007D72D8">
        <w:rPr>
          <w:rFonts w:asciiTheme="minorHAnsi" w:hAnsiTheme="minorHAnsi" w:cstheme="minorHAnsi"/>
          <w:b/>
        </w:rPr>
        <w:t xml:space="preserve">entro le ore 18 del 21 gennaio 2022 </w:t>
      </w:r>
      <w:r w:rsidRPr="007D72D8">
        <w:rPr>
          <w:rFonts w:asciiTheme="minorHAnsi" w:hAnsiTheme="minorHAnsi" w:cstheme="minorHAnsi"/>
        </w:rPr>
        <w:t xml:space="preserve">compilando il modulo disponibile al seguente </w:t>
      </w:r>
      <w:hyperlink r:id="rId9" w:history="1">
        <w:r w:rsidRPr="007D72D8">
          <w:rPr>
            <w:rStyle w:val="Collegamentoipertestuale"/>
            <w:rFonts w:asciiTheme="minorHAnsi" w:hAnsiTheme="minorHAnsi" w:cstheme="minorHAnsi"/>
            <w:u w:val="none"/>
          </w:rPr>
          <w:t>link</w:t>
        </w:r>
      </w:hyperlink>
      <w:r w:rsidRPr="007D72D8">
        <w:rPr>
          <w:rFonts w:asciiTheme="minorHAnsi" w:hAnsiTheme="minorHAnsi" w:cstheme="minorHAnsi"/>
        </w:rPr>
        <w:t>.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color w:val="0260BF"/>
        </w:rPr>
        <w:br/>
      </w:r>
    </w:p>
    <w:p w14:paraId="42F4AB99" w14:textId="760808FA" w:rsidR="00B45718" w:rsidRPr="00A4150E" w:rsidRDefault="00B45718" w:rsidP="00A4150E">
      <w:pPr>
        <w:rPr>
          <w:rFonts w:asciiTheme="minorHAnsi" w:hAnsiTheme="minorHAnsi" w:cstheme="minorHAnsi"/>
          <w:color w:val="000000" w:themeColor="text1"/>
        </w:rPr>
      </w:pPr>
      <w:r w:rsidRPr="00B45718">
        <w:rPr>
          <w:rFonts w:asciiTheme="minorHAnsi" w:hAnsiTheme="minorHAnsi" w:cstheme="minorHAnsi"/>
          <w:b/>
          <w:color w:val="000000" w:themeColor="text1"/>
        </w:rPr>
        <w:t>In allegato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DB4A4A">
        <w:rPr>
          <w:rFonts w:asciiTheme="minorHAnsi" w:hAnsiTheme="minorHAnsi" w:cstheme="minorHAnsi"/>
          <w:color w:val="000000" w:themeColor="text1"/>
        </w:rPr>
        <w:t xml:space="preserve">è possibile consultare </w:t>
      </w:r>
      <w:r>
        <w:rPr>
          <w:rFonts w:asciiTheme="minorHAnsi" w:hAnsiTheme="minorHAnsi" w:cstheme="minorHAnsi"/>
          <w:color w:val="000000" w:themeColor="text1"/>
        </w:rPr>
        <w:t xml:space="preserve">il </w:t>
      </w:r>
      <w:r w:rsidR="007D72D8">
        <w:rPr>
          <w:rFonts w:asciiTheme="minorHAnsi" w:hAnsiTheme="minorHAnsi" w:cstheme="minorHAnsi"/>
          <w:color w:val="000000" w:themeColor="text1"/>
        </w:rPr>
        <w:t>bando</w:t>
      </w:r>
      <w:r w:rsidR="00DB4A4A">
        <w:rPr>
          <w:rFonts w:asciiTheme="minorHAnsi" w:hAnsiTheme="minorHAnsi" w:cstheme="minorHAnsi"/>
          <w:color w:val="000000" w:themeColor="text1"/>
        </w:rPr>
        <w:t xml:space="preserve">. </w:t>
      </w:r>
    </w:p>
    <w:p w14:paraId="163AD50D" w14:textId="77777777" w:rsidR="00A4150E" w:rsidRPr="00A4150E" w:rsidRDefault="00A4150E" w:rsidP="00A4150E"/>
    <w:p w14:paraId="7D4F6704" w14:textId="77777777" w:rsidR="00922BDD" w:rsidRPr="00995B59" w:rsidRDefault="00922BDD" w:rsidP="00C322DE">
      <w:pPr>
        <w:tabs>
          <w:tab w:val="left" w:pos="2447"/>
        </w:tabs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95B59">
        <w:rPr>
          <w:rStyle w:val="Enfasigrassetto"/>
          <w:rFonts w:asciiTheme="minorHAnsi" w:hAnsiTheme="minorHAnsi" w:cstheme="minorHAnsi"/>
          <w:color w:val="000000" w:themeColor="text1"/>
          <w:bdr w:val="none" w:sz="0" w:space="0" w:color="auto" w:frame="1"/>
        </w:rPr>
        <w:t>Riferimenti</w:t>
      </w:r>
    </w:p>
    <w:p w14:paraId="38545E4F" w14:textId="114D147B" w:rsidR="00275FB0" w:rsidRPr="0009317A" w:rsidRDefault="00922BDD" w:rsidP="0009317A">
      <w:pPr>
        <w:tabs>
          <w:tab w:val="left" w:pos="2447"/>
        </w:tabs>
        <w:rPr>
          <w:rFonts w:asciiTheme="minorHAnsi" w:hAnsiTheme="minorHAnsi" w:cstheme="minorHAnsi"/>
          <w:color w:val="0000FF"/>
          <w:u w:val="single"/>
          <w:bdr w:val="none" w:sz="0" w:space="0" w:color="auto" w:frame="1"/>
        </w:rPr>
      </w:pPr>
      <w:r w:rsidRPr="00995B59">
        <w:rPr>
          <w:rFonts w:asciiTheme="minorHAnsi" w:eastAsiaTheme="minorHAnsi" w:hAnsiTheme="minorHAnsi" w:cstheme="minorBidi"/>
          <w:color w:val="000000" w:themeColor="text1"/>
          <w:lang w:eastAsia="en-US"/>
        </w:rPr>
        <w:lastRenderedPageBreak/>
        <w:t>Area Economia di Impresa</w:t>
      </w:r>
      <w:r w:rsidRPr="00995B59">
        <w:rPr>
          <w:rFonts w:asciiTheme="minorHAnsi" w:eastAsiaTheme="minorHAnsi" w:hAnsiTheme="minorHAnsi" w:cstheme="minorBidi"/>
          <w:color w:val="000000" w:themeColor="text1"/>
          <w:lang w:eastAsia="en-US"/>
        </w:rPr>
        <w:br/>
        <w:t>Paola Roscini Tel. 075 5820220 – Cell. 331 6537918</w:t>
      </w:r>
      <w:r w:rsidRPr="00995B5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–</w:t>
      </w:r>
      <w:r w:rsidRPr="00995B59">
        <w:rPr>
          <w:rStyle w:val="Collegamentoipertestuale"/>
          <w:rFonts w:asciiTheme="minorHAnsi" w:hAnsiTheme="minorHAnsi"/>
          <w:color w:val="000000" w:themeColor="text1"/>
          <w:bdr w:val="none" w:sz="0" w:space="0" w:color="auto" w:frame="1"/>
        </w:rPr>
        <w:t> </w:t>
      </w:r>
      <w:hyperlink r:id="rId10" w:history="1">
        <w:r w:rsidRPr="00995B59">
          <w:rPr>
            <w:rStyle w:val="Collegamentoipertestuale"/>
            <w:rFonts w:asciiTheme="minorHAnsi" w:hAnsiTheme="minorHAnsi" w:cstheme="minorHAnsi"/>
            <w:bdr w:val="none" w:sz="0" w:space="0" w:color="auto" w:frame="1"/>
          </w:rPr>
          <w:t>roscini@confindustria.umbria.it</w:t>
        </w:r>
      </w:hyperlink>
      <w:r w:rsidRPr="00995B59">
        <w:rPr>
          <w:rFonts w:asciiTheme="minorHAnsi" w:hAnsiTheme="minorHAnsi" w:cstheme="minorHAnsi"/>
          <w:color w:val="444444"/>
        </w:rPr>
        <w:br/>
      </w:r>
      <w:r w:rsidRPr="00995B59">
        <w:rPr>
          <w:rFonts w:asciiTheme="minorHAnsi" w:eastAsiaTheme="minorHAnsi" w:hAnsiTheme="minorHAnsi" w:cstheme="minorBidi"/>
          <w:color w:val="000000" w:themeColor="text1"/>
          <w:lang w:eastAsia="en-US"/>
        </w:rPr>
        <w:t>Elisabetta Lipparoni Tel. 075 5820266</w:t>
      </w:r>
      <w:r w:rsidRPr="00995B5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– </w:t>
      </w:r>
      <w:r w:rsidRPr="0009317A">
        <w:rPr>
          <w:rStyle w:val="Collegamentoipertestuale"/>
          <w:rFonts w:asciiTheme="minorHAnsi" w:hAnsiTheme="minorHAnsi" w:cstheme="minorHAnsi"/>
          <w:bdr w:val="none" w:sz="0" w:space="0" w:color="auto" w:frame="1"/>
        </w:rPr>
        <w:t>lipparoni@confindustria.umbria.it</w:t>
      </w:r>
    </w:p>
    <w:sectPr w:rsidR="00275FB0" w:rsidRPr="0009317A">
      <w:headerReference w:type="default" r:id="rId11"/>
      <w:headerReference w:type="first" r:id="rId12"/>
      <w:footerReference w:type="first" r:id="rId13"/>
      <w:type w:val="continuous"/>
      <w:pgSz w:w="11906" w:h="16838" w:code="9"/>
      <w:pgMar w:top="2460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E746" w14:textId="77777777" w:rsidR="00D622B1" w:rsidRDefault="00D622B1">
      <w:r>
        <w:separator/>
      </w:r>
    </w:p>
  </w:endnote>
  <w:endnote w:type="continuationSeparator" w:id="0">
    <w:p w14:paraId="735723B7" w14:textId="77777777" w:rsidR="00D622B1" w:rsidRDefault="00D6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utura LT Book">
    <w:altName w:val="Arial"/>
    <w:panose1 w:val="02000504030000020003"/>
    <w:charset w:val="00"/>
    <w:family w:val="auto"/>
    <w:pitch w:val="variable"/>
    <w:sig w:usb0="00000003" w:usb1="00000000" w:usb2="00000000" w:usb3="00000000" w:csb0="000001FB" w:csb1="00000000"/>
  </w:font>
  <w:font w:name="Futura LT Light">
    <w:altName w:val="Arial"/>
    <w:panose1 w:val="02000504030000020003"/>
    <w:charset w:val="00"/>
    <w:family w:val="auto"/>
    <w:pitch w:val="variable"/>
    <w:sig w:usb0="00000003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E71E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528D340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0E10D67E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3701683B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430A" w14:textId="77777777" w:rsidR="00D622B1" w:rsidRDefault="00D622B1">
      <w:r>
        <w:separator/>
      </w:r>
    </w:p>
  </w:footnote>
  <w:footnote w:type="continuationSeparator" w:id="0">
    <w:p w14:paraId="5ABD8006" w14:textId="77777777" w:rsidR="00D622B1" w:rsidRDefault="00D6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2638"/>
      <w:gridCol w:w="1653"/>
      <w:gridCol w:w="4604"/>
    </w:tblGrid>
    <w:tr w:rsidR="001867E9" w14:paraId="01CAED7E" w14:textId="77777777">
      <w:tc>
        <w:tcPr>
          <w:tcW w:w="900" w:type="dxa"/>
        </w:tcPr>
        <w:p w14:paraId="7F52EFAE" w14:textId="77777777" w:rsidR="001867E9" w:rsidRDefault="00783E6E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2B7594A0" wp14:editId="58D39544">
                <wp:extent cx="510540" cy="499745"/>
                <wp:effectExtent l="0" t="0" r="3810" b="0"/>
                <wp:docPr id="1" name="Immagine 1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8" w:type="dxa"/>
          <w:vAlign w:val="bottom"/>
        </w:tcPr>
        <w:p w14:paraId="2BC1EF42" w14:textId="77777777" w:rsidR="001867E9" w:rsidRDefault="00783E6E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00247E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 UMBRIA</w:t>
          </w:r>
        </w:p>
      </w:tc>
      <w:tc>
        <w:tcPr>
          <w:tcW w:w="1653" w:type="dxa"/>
          <w:vAlign w:val="bottom"/>
        </w:tcPr>
        <w:p w14:paraId="4A0472F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27BC6712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4292B297" w14:textId="77777777">
      <w:tc>
        <w:tcPr>
          <w:tcW w:w="900" w:type="dxa"/>
        </w:tcPr>
        <w:p w14:paraId="6105A6F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2638" w:type="dxa"/>
        </w:tcPr>
        <w:p w14:paraId="30E3CB78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</w:rPr>
          </w:pPr>
        </w:p>
      </w:tc>
      <w:tc>
        <w:tcPr>
          <w:tcW w:w="1653" w:type="dxa"/>
        </w:tcPr>
        <w:p w14:paraId="2E0194BC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0DB3B77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0DA1A95" w14:textId="77777777" w:rsidR="001867E9" w:rsidRDefault="001867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0F79E8C8" w14:textId="77777777" w:rsidTr="00952E48">
      <w:tc>
        <w:tcPr>
          <w:tcW w:w="900" w:type="dxa"/>
        </w:tcPr>
        <w:p w14:paraId="51DEEF64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4812350F" wp14:editId="7D8A54BD">
                <wp:extent cx="510540" cy="499745"/>
                <wp:effectExtent l="0" t="0" r="3810" b="0"/>
                <wp:docPr id="3" name="Immagine 3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7092B7B3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479E4F3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F515D6D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45C953E" w14:textId="77777777" w:rsidTr="00952E48">
      <w:tc>
        <w:tcPr>
          <w:tcW w:w="900" w:type="dxa"/>
        </w:tcPr>
        <w:p w14:paraId="52E3ED6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0D16D9A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40A91B69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328D5E0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D66A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5E"/>
    <w:multiLevelType w:val="multilevel"/>
    <w:tmpl w:val="CAD02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D61554"/>
    <w:multiLevelType w:val="multilevel"/>
    <w:tmpl w:val="E5E2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F2C03"/>
    <w:multiLevelType w:val="multilevel"/>
    <w:tmpl w:val="5C0E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B4C33"/>
    <w:multiLevelType w:val="hybridMultilevel"/>
    <w:tmpl w:val="A24E14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63A77"/>
    <w:multiLevelType w:val="hybridMultilevel"/>
    <w:tmpl w:val="2D42C04A"/>
    <w:lvl w:ilvl="0" w:tplc="61348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B78A0"/>
    <w:multiLevelType w:val="hybridMultilevel"/>
    <w:tmpl w:val="AA02AF18"/>
    <w:lvl w:ilvl="0" w:tplc="61348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7E280B"/>
    <w:multiLevelType w:val="multilevel"/>
    <w:tmpl w:val="AA308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4A778F"/>
    <w:multiLevelType w:val="multilevel"/>
    <w:tmpl w:val="FB92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B0A70"/>
    <w:multiLevelType w:val="hybridMultilevel"/>
    <w:tmpl w:val="33C8C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E70515"/>
    <w:multiLevelType w:val="multilevel"/>
    <w:tmpl w:val="70DA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5126A9"/>
    <w:multiLevelType w:val="multilevel"/>
    <w:tmpl w:val="885CC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0B2F7A"/>
    <w:multiLevelType w:val="hybridMultilevel"/>
    <w:tmpl w:val="013C969C"/>
    <w:lvl w:ilvl="0" w:tplc="61348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18"/>
    <w:rsid w:val="000003DA"/>
    <w:rsid w:val="000018C4"/>
    <w:rsid w:val="00006ABD"/>
    <w:rsid w:val="00011720"/>
    <w:rsid w:val="00013C78"/>
    <w:rsid w:val="00014CFE"/>
    <w:rsid w:val="00014FBD"/>
    <w:rsid w:val="0002201B"/>
    <w:rsid w:val="00023AF1"/>
    <w:rsid w:val="0002485F"/>
    <w:rsid w:val="000255E9"/>
    <w:rsid w:val="00026049"/>
    <w:rsid w:val="00027DDD"/>
    <w:rsid w:val="00037418"/>
    <w:rsid w:val="00040CFB"/>
    <w:rsid w:val="000434F5"/>
    <w:rsid w:val="00050EE4"/>
    <w:rsid w:val="00052071"/>
    <w:rsid w:val="000534CA"/>
    <w:rsid w:val="000539CB"/>
    <w:rsid w:val="00053F8A"/>
    <w:rsid w:val="00054658"/>
    <w:rsid w:val="00060946"/>
    <w:rsid w:val="00073ABD"/>
    <w:rsid w:val="00076BB6"/>
    <w:rsid w:val="00080139"/>
    <w:rsid w:val="00080ED7"/>
    <w:rsid w:val="000842EC"/>
    <w:rsid w:val="00085480"/>
    <w:rsid w:val="00086891"/>
    <w:rsid w:val="0009317A"/>
    <w:rsid w:val="0009377C"/>
    <w:rsid w:val="000A4E64"/>
    <w:rsid w:val="000A6C85"/>
    <w:rsid w:val="000B04F3"/>
    <w:rsid w:val="000B094D"/>
    <w:rsid w:val="000B1301"/>
    <w:rsid w:val="000B2835"/>
    <w:rsid w:val="000B2E0E"/>
    <w:rsid w:val="000B7C86"/>
    <w:rsid w:val="000C00F4"/>
    <w:rsid w:val="000C60AA"/>
    <w:rsid w:val="000C66F8"/>
    <w:rsid w:val="000D3FED"/>
    <w:rsid w:val="000D65DA"/>
    <w:rsid w:val="000D754E"/>
    <w:rsid w:val="000D7CF8"/>
    <w:rsid w:val="000E15E1"/>
    <w:rsid w:val="000E6226"/>
    <w:rsid w:val="000E64BF"/>
    <w:rsid w:val="000F5A0A"/>
    <w:rsid w:val="00106F2E"/>
    <w:rsid w:val="001106CC"/>
    <w:rsid w:val="00111BCE"/>
    <w:rsid w:val="00113887"/>
    <w:rsid w:val="00113EE1"/>
    <w:rsid w:val="00115436"/>
    <w:rsid w:val="00115A2B"/>
    <w:rsid w:val="00120078"/>
    <w:rsid w:val="00123130"/>
    <w:rsid w:val="00123857"/>
    <w:rsid w:val="00125636"/>
    <w:rsid w:val="0012624C"/>
    <w:rsid w:val="00127D59"/>
    <w:rsid w:val="00130141"/>
    <w:rsid w:val="00134C64"/>
    <w:rsid w:val="00140406"/>
    <w:rsid w:val="00141368"/>
    <w:rsid w:val="00142828"/>
    <w:rsid w:val="0014531C"/>
    <w:rsid w:val="00145C53"/>
    <w:rsid w:val="00146897"/>
    <w:rsid w:val="00147D9E"/>
    <w:rsid w:val="00151BDD"/>
    <w:rsid w:val="001528A8"/>
    <w:rsid w:val="00153B90"/>
    <w:rsid w:val="001568EF"/>
    <w:rsid w:val="00161B32"/>
    <w:rsid w:val="001651EB"/>
    <w:rsid w:val="0017232C"/>
    <w:rsid w:val="001814C5"/>
    <w:rsid w:val="001837EE"/>
    <w:rsid w:val="001867E9"/>
    <w:rsid w:val="0019354A"/>
    <w:rsid w:val="00195AA8"/>
    <w:rsid w:val="001A0E88"/>
    <w:rsid w:val="001A0EA6"/>
    <w:rsid w:val="001A16A7"/>
    <w:rsid w:val="001A346D"/>
    <w:rsid w:val="001B2A29"/>
    <w:rsid w:val="001B5D3A"/>
    <w:rsid w:val="001C016B"/>
    <w:rsid w:val="001C1BD3"/>
    <w:rsid w:val="001C32CB"/>
    <w:rsid w:val="001C7A74"/>
    <w:rsid w:val="001D63D7"/>
    <w:rsid w:val="001D7F3D"/>
    <w:rsid w:val="001E3438"/>
    <w:rsid w:val="001E56B6"/>
    <w:rsid w:val="001E5767"/>
    <w:rsid w:val="001E720B"/>
    <w:rsid w:val="00201324"/>
    <w:rsid w:val="00205C8A"/>
    <w:rsid w:val="00207D6A"/>
    <w:rsid w:val="00210ED4"/>
    <w:rsid w:val="002114ED"/>
    <w:rsid w:val="00212463"/>
    <w:rsid w:val="00215BF5"/>
    <w:rsid w:val="002160C2"/>
    <w:rsid w:val="002166C4"/>
    <w:rsid w:val="00222758"/>
    <w:rsid w:val="0022325C"/>
    <w:rsid w:val="00223308"/>
    <w:rsid w:val="00230F06"/>
    <w:rsid w:val="00233472"/>
    <w:rsid w:val="002354AF"/>
    <w:rsid w:val="00237B46"/>
    <w:rsid w:val="002400B1"/>
    <w:rsid w:val="00243DEA"/>
    <w:rsid w:val="00244406"/>
    <w:rsid w:val="002449AF"/>
    <w:rsid w:val="00246FDF"/>
    <w:rsid w:val="00251A65"/>
    <w:rsid w:val="002615D4"/>
    <w:rsid w:val="002645F7"/>
    <w:rsid w:val="0026657A"/>
    <w:rsid w:val="00271C38"/>
    <w:rsid w:val="00271EFB"/>
    <w:rsid w:val="00273388"/>
    <w:rsid w:val="00275FB0"/>
    <w:rsid w:val="0028481A"/>
    <w:rsid w:val="002849A5"/>
    <w:rsid w:val="00285F5B"/>
    <w:rsid w:val="002953CC"/>
    <w:rsid w:val="002A2D23"/>
    <w:rsid w:val="002A6C47"/>
    <w:rsid w:val="002B08ED"/>
    <w:rsid w:val="002B7EEB"/>
    <w:rsid w:val="002C6E7F"/>
    <w:rsid w:val="002C7C14"/>
    <w:rsid w:val="002D4F08"/>
    <w:rsid w:val="002E08C1"/>
    <w:rsid w:val="002E2788"/>
    <w:rsid w:val="002E46E1"/>
    <w:rsid w:val="002F2A82"/>
    <w:rsid w:val="002F33C8"/>
    <w:rsid w:val="002F3990"/>
    <w:rsid w:val="002F601B"/>
    <w:rsid w:val="002F6058"/>
    <w:rsid w:val="002F7BCA"/>
    <w:rsid w:val="00303F8F"/>
    <w:rsid w:val="003057E0"/>
    <w:rsid w:val="00305E87"/>
    <w:rsid w:val="00311A9B"/>
    <w:rsid w:val="00312C4A"/>
    <w:rsid w:val="00323579"/>
    <w:rsid w:val="00323819"/>
    <w:rsid w:val="00330E2C"/>
    <w:rsid w:val="00333C9D"/>
    <w:rsid w:val="00341756"/>
    <w:rsid w:val="00345E66"/>
    <w:rsid w:val="003460C8"/>
    <w:rsid w:val="003510CD"/>
    <w:rsid w:val="00351438"/>
    <w:rsid w:val="00352C2E"/>
    <w:rsid w:val="00354F00"/>
    <w:rsid w:val="0035743C"/>
    <w:rsid w:val="0037622F"/>
    <w:rsid w:val="00380A72"/>
    <w:rsid w:val="00381278"/>
    <w:rsid w:val="00382B55"/>
    <w:rsid w:val="00382C3F"/>
    <w:rsid w:val="00385F13"/>
    <w:rsid w:val="00395D7D"/>
    <w:rsid w:val="003A51FA"/>
    <w:rsid w:val="003A561B"/>
    <w:rsid w:val="003A7B1A"/>
    <w:rsid w:val="003B2D32"/>
    <w:rsid w:val="003B648F"/>
    <w:rsid w:val="003C1A9E"/>
    <w:rsid w:val="003C510E"/>
    <w:rsid w:val="003C5E0E"/>
    <w:rsid w:val="003C6DAA"/>
    <w:rsid w:val="003D169A"/>
    <w:rsid w:val="003D32D8"/>
    <w:rsid w:val="003D3919"/>
    <w:rsid w:val="003D3AF1"/>
    <w:rsid w:val="003D44F4"/>
    <w:rsid w:val="003D6018"/>
    <w:rsid w:val="003D6C0E"/>
    <w:rsid w:val="003E1AC8"/>
    <w:rsid w:val="003E261A"/>
    <w:rsid w:val="003F3AF0"/>
    <w:rsid w:val="003F4CD0"/>
    <w:rsid w:val="003F63D0"/>
    <w:rsid w:val="00401DBD"/>
    <w:rsid w:val="00420ABF"/>
    <w:rsid w:val="00432F62"/>
    <w:rsid w:val="00441387"/>
    <w:rsid w:val="004453A6"/>
    <w:rsid w:val="0045503C"/>
    <w:rsid w:val="004615E4"/>
    <w:rsid w:val="00472D2B"/>
    <w:rsid w:val="004759EC"/>
    <w:rsid w:val="004764F9"/>
    <w:rsid w:val="00491ED6"/>
    <w:rsid w:val="004B2407"/>
    <w:rsid w:val="004B3FCA"/>
    <w:rsid w:val="004B4F9A"/>
    <w:rsid w:val="004B6562"/>
    <w:rsid w:val="004B6ED8"/>
    <w:rsid w:val="004B7CD9"/>
    <w:rsid w:val="004C1B04"/>
    <w:rsid w:val="004C2CC8"/>
    <w:rsid w:val="004C53E9"/>
    <w:rsid w:val="004C7CE5"/>
    <w:rsid w:val="004C7D5F"/>
    <w:rsid w:val="004D0A00"/>
    <w:rsid w:val="004D33F3"/>
    <w:rsid w:val="004D349C"/>
    <w:rsid w:val="004D48E8"/>
    <w:rsid w:val="004E2287"/>
    <w:rsid w:val="004E3FF1"/>
    <w:rsid w:val="004E4728"/>
    <w:rsid w:val="004E4744"/>
    <w:rsid w:val="004E57AE"/>
    <w:rsid w:val="004F2A82"/>
    <w:rsid w:val="00505340"/>
    <w:rsid w:val="00505C4C"/>
    <w:rsid w:val="005064FA"/>
    <w:rsid w:val="005216DC"/>
    <w:rsid w:val="005256E3"/>
    <w:rsid w:val="00526F98"/>
    <w:rsid w:val="00531CA4"/>
    <w:rsid w:val="00536498"/>
    <w:rsid w:val="00546827"/>
    <w:rsid w:val="0054760C"/>
    <w:rsid w:val="0055074C"/>
    <w:rsid w:val="00561815"/>
    <w:rsid w:val="005618BE"/>
    <w:rsid w:val="005625AF"/>
    <w:rsid w:val="00565BA4"/>
    <w:rsid w:val="00566253"/>
    <w:rsid w:val="00567E0A"/>
    <w:rsid w:val="00571AA5"/>
    <w:rsid w:val="00573037"/>
    <w:rsid w:val="005741FC"/>
    <w:rsid w:val="005774BF"/>
    <w:rsid w:val="00581C52"/>
    <w:rsid w:val="00583A41"/>
    <w:rsid w:val="00584B1D"/>
    <w:rsid w:val="00590CB0"/>
    <w:rsid w:val="0059731B"/>
    <w:rsid w:val="005B3C35"/>
    <w:rsid w:val="005B5F0B"/>
    <w:rsid w:val="005C4442"/>
    <w:rsid w:val="005C7386"/>
    <w:rsid w:val="005D4580"/>
    <w:rsid w:val="005D797C"/>
    <w:rsid w:val="005E5EDD"/>
    <w:rsid w:val="005F35C5"/>
    <w:rsid w:val="005F3658"/>
    <w:rsid w:val="005F62AF"/>
    <w:rsid w:val="00600EA9"/>
    <w:rsid w:val="00605CAB"/>
    <w:rsid w:val="00613D70"/>
    <w:rsid w:val="00615C32"/>
    <w:rsid w:val="0062528C"/>
    <w:rsid w:val="00625F7F"/>
    <w:rsid w:val="00626506"/>
    <w:rsid w:val="00626BC7"/>
    <w:rsid w:val="00631BE4"/>
    <w:rsid w:val="00637622"/>
    <w:rsid w:val="0063791F"/>
    <w:rsid w:val="006411A6"/>
    <w:rsid w:val="00643C98"/>
    <w:rsid w:val="00645FF6"/>
    <w:rsid w:val="00654766"/>
    <w:rsid w:val="00654E74"/>
    <w:rsid w:val="0065551C"/>
    <w:rsid w:val="00656931"/>
    <w:rsid w:val="0065756D"/>
    <w:rsid w:val="00660B04"/>
    <w:rsid w:val="00661237"/>
    <w:rsid w:val="0066577F"/>
    <w:rsid w:val="00666099"/>
    <w:rsid w:val="006667AB"/>
    <w:rsid w:val="00667F5A"/>
    <w:rsid w:val="006723B4"/>
    <w:rsid w:val="006749B8"/>
    <w:rsid w:val="00674FEF"/>
    <w:rsid w:val="00680745"/>
    <w:rsid w:val="006879BD"/>
    <w:rsid w:val="00691257"/>
    <w:rsid w:val="006964A0"/>
    <w:rsid w:val="006A64F1"/>
    <w:rsid w:val="006A7C46"/>
    <w:rsid w:val="006B204F"/>
    <w:rsid w:val="006B26E1"/>
    <w:rsid w:val="006B5021"/>
    <w:rsid w:val="006B6BBC"/>
    <w:rsid w:val="006C11DE"/>
    <w:rsid w:val="006C20BD"/>
    <w:rsid w:val="006C483A"/>
    <w:rsid w:val="006C5530"/>
    <w:rsid w:val="006C7FDA"/>
    <w:rsid w:val="006D2ADE"/>
    <w:rsid w:val="006D2C20"/>
    <w:rsid w:val="006D383B"/>
    <w:rsid w:val="006D3C93"/>
    <w:rsid w:val="006D5AF4"/>
    <w:rsid w:val="006D7A27"/>
    <w:rsid w:val="006E0055"/>
    <w:rsid w:val="006E2790"/>
    <w:rsid w:val="006E364F"/>
    <w:rsid w:val="006E4632"/>
    <w:rsid w:val="006F0230"/>
    <w:rsid w:val="006F46F6"/>
    <w:rsid w:val="006F744D"/>
    <w:rsid w:val="007011E8"/>
    <w:rsid w:val="00701708"/>
    <w:rsid w:val="00701BB3"/>
    <w:rsid w:val="007021ED"/>
    <w:rsid w:val="00702C9F"/>
    <w:rsid w:val="00702CE5"/>
    <w:rsid w:val="00711ABC"/>
    <w:rsid w:val="0073782E"/>
    <w:rsid w:val="00741D69"/>
    <w:rsid w:val="00742220"/>
    <w:rsid w:val="00744FDC"/>
    <w:rsid w:val="00746C2C"/>
    <w:rsid w:val="00754506"/>
    <w:rsid w:val="00756EDD"/>
    <w:rsid w:val="0075722D"/>
    <w:rsid w:val="00757F32"/>
    <w:rsid w:val="00764EF0"/>
    <w:rsid w:val="00765061"/>
    <w:rsid w:val="00766199"/>
    <w:rsid w:val="00773598"/>
    <w:rsid w:val="00773AF0"/>
    <w:rsid w:val="007745A5"/>
    <w:rsid w:val="00776294"/>
    <w:rsid w:val="0078184F"/>
    <w:rsid w:val="007821E6"/>
    <w:rsid w:val="00782A17"/>
    <w:rsid w:val="00783E6E"/>
    <w:rsid w:val="0078648F"/>
    <w:rsid w:val="00790D15"/>
    <w:rsid w:val="007912DD"/>
    <w:rsid w:val="0079301C"/>
    <w:rsid w:val="00793DED"/>
    <w:rsid w:val="00793E3D"/>
    <w:rsid w:val="00795686"/>
    <w:rsid w:val="00797F1D"/>
    <w:rsid w:val="007A5C66"/>
    <w:rsid w:val="007A74AC"/>
    <w:rsid w:val="007B0324"/>
    <w:rsid w:val="007B2466"/>
    <w:rsid w:val="007B7084"/>
    <w:rsid w:val="007B72D4"/>
    <w:rsid w:val="007C02F4"/>
    <w:rsid w:val="007D194A"/>
    <w:rsid w:val="007D440A"/>
    <w:rsid w:val="007D5C56"/>
    <w:rsid w:val="007D72D8"/>
    <w:rsid w:val="007E58B3"/>
    <w:rsid w:val="007F7896"/>
    <w:rsid w:val="007F78F0"/>
    <w:rsid w:val="008022D2"/>
    <w:rsid w:val="0080396B"/>
    <w:rsid w:val="008100B1"/>
    <w:rsid w:val="00810740"/>
    <w:rsid w:val="008152F3"/>
    <w:rsid w:val="00821F82"/>
    <w:rsid w:val="00822994"/>
    <w:rsid w:val="00822AE0"/>
    <w:rsid w:val="00825BAB"/>
    <w:rsid w:val="0082635B"/>
    <w:rsid w:val="00835ABE"/>
    <w:rsid w:val="00836009"/>
    <w:rsid w:val="008451E2"/>
    <w:rsid w:val="0086424C"/>
    <w:rsid w:val="00864D53"/>
    <w:rsid w:val="00866A2D"/>
    <w:rsid w:val="00872A73"/>
    <w:rsid w:val="008815B0"/>
    <w:rsid w:val="00887D7C"/>
    <w:rsid w:val="00895D5A"/>
    <w:rsid w:val="008A270C"/>
    <w:rsid w:val="008A4B17"/>
    <w:rsid w:val="008A5D69"/>
    <w:rsid w:val="008A7848"/>
    <w:rsid w:val="008B0138"/>
    <w:rsid w:val="008B0C26"/>
    <w:rsid w:val="008B4961"/>
    <w:rsid w:val="008C1ED6"/>
    <w:rsid w:val="008C6FB9"/>
    <w:rsid w:val="008D3D66"/>
    <w:rsid w:val="008E112F"/>
    <w:rsid w:val="008E6D40"/>
    <w:rsid w:val="008F6863"/>
    <w:rsid w:val="0091201B"/>
    <w:rsid w:val="00912EBF"/>
    <w:rsid w:val="00914C2B"/>
    <w:rsid w:val="00914DB4"/>
    <w:rsid w:val="00922BDD"/>
    <w:rsid w:val="0092319A"/>
    <w:rsid w:val="00926545"/>
    <w:rsid w:val="009279D1"/>
    <w:rsid w:val="0093597E"/>
    <w:rsid w:val="009378AB"/>
    <w:rsid w:val="009413CA"/>
    <w:rsid w:val="009516BB"/>
    <w:rsid w:val="00952E48"/>
    <w:rsid w:val="009563ED"/>
    <w:rsid w:val="00960B7C"/>
    <w:rsid w:val="00966890"/>
    <w:rsid w:val="00972196"/>
    <w:rsid w:val="00972881"/>
    <w:rsid w:val="00972BEA"/>
    <w:rsid w:val="00974471"/>
    <w:rsid w:val="0097758F"/>
    <w:rsid w:val="00977E89"/>
    <w:rsid w:val="00981428"/>
    <w:rsid w:val="00982D02"/>
    <w:rsid w:val="00983660"/>
    <w:rsid w:val="009838BE"/>
    <w:rsid w:val="00985D02"/>
    <w:rsid w:val="0098751E"/>
    <w:rsid w:val="00987B58"/>
    <w:rsid w:val="00991A7E"/>
    <w:rsid w:val="009933DD"/>
    <w:rsid w:val="00995B59"/>
    <w:rsid w:val="0099723A"/>
    <w:rsid w:val="00997E62"/>
    <w:rsid w:val="009A2A55"/>
    <w:rsid w:val="009A327A"/>
    <w:rsid w:val="009A4292"/>
    <w:rsid w:val="009A50CB"/>
    <w:rsid w:val="009A6428"/>
    <w:rsid w:val="009B1D16"/>
    <w:rsid w:val="009B5821"/>
    <w:rsid w:val="009C1129"/>
    <w:rsid w:val="009C2F91"/>
    <w:rsid w:val="009C3565"/>
    <w:rsid w:val="009C4275"/>
    <w:rsid w:val="009C52FB"/>
    <w:rsid w:val="009D26C3"/>
    <w:rsid w:val="009D52AF"/>
    <w:rsid w:val="009D6154"/>
    <w:rsid w:val="009E5214"/>
    <w:rsid w:val="009E54B2"/>
    <w:rsid w:val="009E718E"/>
    <w:rsid w:val="009F0101"/>
    <w:rsid w:val="009F06CC"/>
    <w:rsid w:val="009F07F4"/>
    <w:rsid w:val="009F34DB"/>
    <w:rsid w:val="009F5149"/>
    <w:rsid w:val="00A0273B"/>
    <w:rsid w:val="00A04748"/>
    <w:rsid w:val="00A05FA7"/>
    <w:rsid w:val="00A168D0"/>
    <w:rsid w:val="00A27639"/>
    <w:rsid w:val="00A34655"/>
    <w:rsid w:val="00A35E9C"/>
    <w:rsid w:val="00A36B8A"/>
    <w:rsid w:val="00A37969"/>
    <w:rsid w:val="00A41509"/>
    <w:rsid w:val="00A4150E"/>
    <w:rsid w:val="00A43DAA"/>
    <w:rsid w:val="00A5119A"/>
    <w:rsid w:val="00A516B4"/>
    <w:rsid w:val="00A546AA"/>
    <w:rsid w:val="00A554C8"/>
    <w:rsid w:val="00A56005"/>
    <w:rsid w:val="00A56ED5"/>
    <w:rsid w:val="00A65C7A"/>
    <w:rsid w:val="00A66495"/>
    <w:rsid w:val="00A67512"/>
    <w:rsid w:val="00A764E4"/>
    <w:rsid w:val="00A77225"/>
    <w:rsid w:val="00A80CC8"/>
    <w:rsid w:val="00A847B9"/>
    <w:rsid w:val="00A84918"/>
    <w:rsid w:val="00A85430"/>
    <w:rsid w:val="00A9192D"/>
    <w:rsid w:val="00A938B5"/>
    <w:rsid w:val="00A94021"/>
    <w:rsid w:val="00A97128"/>
    <w:rsid w:val="00A97DAF"/>
    <w:rsid w:val="00AA3479"/>
    <w:rsid w:val="00AA42BD"/>
    <w:rsid w:val="00AA4C0F"/>
    <w:rsid w:val="00AA7460"/>
    <w:rsid w:val="00AB18F4"/>
    <w:rsid w:val="00AB3B70"/>
    <w:rsid w:val="00AB759D"/>
    <w:rsid w:val="00AC127A"/>
    <w:rsid w:val="00AC2DBE"/>
    <w:rsid w:val="00AC53AE"/>
    <w:rsid w:val="00AC77EF"/>
    <w:rsid w:val="00AD27A7"/>
    <w:rsid w:val="00AD3425"/>
    <w:rsid w:val="00AD3E2D"/>
    <w:rsid w:val="00AD475C"/>
    <w:rsid w:val="00AE07D1"/>
    <w:rsid w:val="00AE3FF1"/>
    <w:rsid w:val="00AF2CE8"/>
    <w:rsid w:val="00AF303A"/>
    <w:rsid w:val="00AF668B"/>
    <w:rsid w:val="00B0198C"/>
    <w:rsid w:val="00B03D38"/>
    <w:rsid w:val="00B05BE1"/>
    <w:rsid w:val="00B10313"/>
    <w:rsid w:val="00B20BE2"/>
    <w:rsid w:val="00B2403B"/>
    <w:rsid w:val="00B24F00"/>
    <w:rsid w:val="00B27064"/>
    <w:rsid w:val="00B271D6"/>
    <w:rsid w:val="00B27B4F"/>
    <w:rsid w:val="00B322D0"/>
    <w:rsid w:val="00B33486"/>
    <w:rsid w:val="00B33907"/>
    <w:rsid w:val="00B356F1"/>
    <w:rsid w:val="00B36A04"/>
    <w:rsid w:val="00B41F4C"/>
    <w:rsid w:val="00B45718"/>
    <w:rsid w:val="00B50D96"/>
    <w:rsid w:val="00B52916"/>
    <w:rsid w:val="00B5383A"/>
    <w:rsid w:val="00B53A5D"/>
    <w:rsid w:val="00B55479"/>
    <w:rsid w:val="00B55997"/>
    <w:rsid w:val="00B55C09"/>
    <w:rsid w:val="00B566EB"/>
    <w:rsid w:val="00B575A1"/>
    <w:rsid w:val="00B63BBD"/>
    <w:rsid w:val="00B757E8"/>
    <w:rsid w:val="00B7585F"/>
    <w:rsid w:val="00B80338"/>
    <w:rsid w:val="00B8244D"/>
    <w:rsid w:val="00B826A4"/>
    <w:rsid w:val="00B84064"/>
    <w:rsid w:val="00B86427"/>
    <w:rsid w:val="00B8677C"/>
    <w:rsid w:val="00B86ED1"/>
    <w:rsid w:val="00B870FC"/>
    <w:rsid w:val="00B912AA"/>
    <w:rsid w:val="00B93C94"/>
    <w:rsid w:val="00B94A91"/>
    <w:rsid w:val="00B9508E"/>
    <w:rsid w:val="00B9540C"/>
    <w:rsid w:val="00B96BA6"/>
    <w:rsid w:val="00B9787B"/>
    <w:rsid w:val="00B97A78"/>
    <w:rsid w:val="00BB7D4D"/>
    <w:rsid w:val="00BC1DBB"/>
    <w:rsid w:val="00BC28E6"/>
    <w:rsid w:val="00BC4801"/>
    <w:rsid w:val="00BD1FC3"/>
    <w:rsid w:val="00BE3D4C"/>
    <w:rsid w:val="00BE5225"/>
    <w:rsid w:val="00BF02EB"/>
    <w:rsid w:val="00BF3201"/>
    <w:rsid w:val="00BF5CBE"/>
    <w:rsid w:val="00BF75F6"/>
    <w:rsid w:val="00C062EA"/>
    <w:rsid w:val="00C0677D"/>
    <w:rsid w:val="00C06961"/>
    <w:rsid w:val="00C116AD"/>
    <w:rsid w:val="00C153FC"/>
    <w:rsid w:val="00C158F3"/>
    <w:rsid w:val="00C16344"/>
    <w:rsid w:val="00C21A4D"/>
    <w:rsid w:val="00C23440"/>
    <w:rsid w:val="00C24284"/>
    <w:rsid w:val="00C25D94"/>
    <w:rsid w:val="00C26034"/>
    <w:rsid w:val="00C322DE"/>
    <w:rsid w:val="00C34553"/>
    <w:rsid w:val="00C3651F"/>
    <w:rsid w:val="00C41293"/>
    <w:rsid w:val="00C43289"/>
    <w:rsid w:val="00C4414A"/>
    <w:rsid w:val="00C44C5F"/>
    <w:rsid w:val="00C44FEF"/>
    <w:rsid w:val="00C5312D"/>
    <w:rsid w:val="00C63E7B"/>
    <w:rsid w:val="00C670F9"/>
    <w:rsid w:val="00C77BB5"/>
    <w:rsid w:val="00C82D72"/>
    <w:rsid w:val="00C82D8D"/>
    <w:rsid w:val="00C83FB1"/>
    <w:rsid w:val="00C8413A"/>
    <w:rsid w:val="00C96829"/>
    <w:rsid w:val="00C96EFA"/>
    <w:rsid w:val="00CA1B80"/>
    <w:rsid w:val="00CA5FB4"/>
    <w:rsid w:val="00CB0335"/>
    <w:rsid w:val="00CB093D"/>
    <w:rsid w:val="00CB1898"/>
    <w:rsid w:val="00CB4BC6"/>
    <w:rsid w:val="00CC3B08"/>
    <w:rsid w:val="00CC42BA"/>
    <w:rsid w:val="00CC5A45"/>
    <w:rsid w:val="00CC6E50"/>
    <w:rsid w:val="00CD085E"/>
    <w:rsid w:val="00CD28B0"/>
    <w:rsid w:val="00CD3344"/>
    <w:rsid w:val="00CD40EF"/>
    <w:rsid w:val="00CD6BE5"/>
    <w:rsid w:val="00CD7149"/>
    <w:rsid w:val="00CE6F97"/>
    <w:rsid w:val="00D003E4"/>
    <w:rsid w:val="00D007C7"/>
    <w:rsid w:val="00D0147D"/>
    <w:rsid w:val="00D04831"/>
    <w:rsid w:val="00D102B6"/>
    <w:rsid w:val="00D263E4"/>
    <w:rsid w:val="00D2740F"/>
    <w:rsid w:val="00D278AD"/>
    <w:rsid w:val="00D31A45"/>
    <w:rsid w:val="00D332B1"/>
    <w:rsid w:val="00D33747"/>
    <w:rsid w:val="00D36BB4"/>
    <w:rsid w:val="00D377ED"/>
    <w:rsid w:val="00D41BBA"/>
    <w:rsid w:val="00D43A71"/>
    <w:rsid w:val="00D450BE"/>
    <w:rsid w:val="00D45903"/>
    <w:rsid w:val="00D45C93"/>
    <w:rsid w:val="00D50776"/>
    <w:rsid w:val="00D544EB"/>
    <w:rsid w:val="00D5472B"/>
    <w:rsid w:val="00D60F93"/>
    <w:rsid w:val="00D622B1"/>
    <w:rsid w:val="00D62A10"/>
    <w:rsid w:val="00D63C9B"/>
    <w:rsid w:val="00D646C9"/>
    <w:rsid w:val="00D73081"/>
    <w:rsid w:val="00D74995"/>
    <w:rsid w:val="00D759D3"/>
    <w:rsid w:val="00D8090E"/>
    <w:rsid w:val="00D835EB"/>
    <w:rsid w:val="00D86C05"/>
    <w:rsid w:val="00DA78E0"/>
    <w:rsid w:val="00DB2166"/>
    <w:rsid w:val="00DB29D5"/>
    <w:rsid w:val="00DB4A4A"/>
    <w:rsid w:val="00DB64A2"/>
    <w:rsid w:val="00DB666D"/>
    <w:rsid w:val="00DC0ED4"/>
    <w:rsid w:val="00DD178B"/>
    <w:rsid w:val="00DF0987"/>
    <w:rsid w:val="00DF1531"/>
    <w:rsid w:val="00DF2314"/>
    <w:rsid w:val="00DF6F95"/>
    <w:rsid w:val="00E128C4"/>
    <w:rsid w:val="00E128FC"/>
    <w:rsid w:val="00E20570"/>
    <w:rsid w:val="00E226A8"/>
    <w:rsid w:val="00E31921"/>
    <w:rsid w:val="00E3200B"/>
    <w:rsid w:val="00E33493"/>
    <w:rsid w:val="00E35406"/>
    <w:rsid w:val="00E4652C"/>
    <w:rsid w:val="00E54839"/>
    <w:rsid w:val="00E57340"/>
    <w:rsid w:val="00E61AAA"/>
    <w:rsid w:val="00E63468"/>
    <w:rsid w:val="00E700BF"/>
    <w:rsid w:val="00E70915"/>
    <w:rsid w:val="00E71CEB"/>
    <w:rsid w:val="00E77790"/>
    <w:rsid w:val="00E82B8D"/>
    <w:rsid w:val="00E83918"/>
    <w:rsid w:val="00E84581"/>
    <w:rsid w:val="00E84AE2"/>
    <w:rsid w:val="00E866B7"/>
    <w:rsid w:val="00E87290"/>
    <w:rsid w:val="00EA4465"/>
    <w:rsid w:val="00EB2B54"/>
    <w:rsid w:val="00EB3E71"/>
    <w:rsid w:val="00EB6EE6"/>
    <w:rsid w:val="00EC0D5D"/>
    <w:rsid w:val="00EC5876"/>
    <w:rsid w:val="00EC7680"/>
    <w:rsid w:val="00ED0721"/>
    <w:rsid w:val="00ED09FF"/>
    <w:rsid w:val="00ED3A91"/>
    <w:rsid w:val="00ED5FCB"/>
    <w:rsid w:val="00EE0EB1"/>
    <w:rsid w:val="00EE40C4"/>
    <w:rsid w:val="00EE4A49"/>
    <w:rsid w:val="00EE5BBC"/>
    <w:rsid w:val="00EF0D75"/>
    <w:rsid w:val="00EF0E93"/>
    <w:rsid w:val="00EF4BAC"/>
    <w:rsid w:val="00F07C98"/>
    <w:rsid w:val="00F10299"/>
    <w:rsid w:val="00F134C6"/>
    <w:rsid w:val="00F13D06"/>
    <w:rsid w:val="00F15AE3"/>
    <w:rsid w:val="00F1609E"/>
    <w:rsid w:val="00F23D65"/>
    <w:rsid w:val="00F24D27"/>
    <w:rsid w:val="00F260E8"/>
    <w:rsid w:val="00F2720D"/>
    <w:rsid w:val="00F3095F"/>
    <w:rsid w:val="00F32E39"/>
    <w:rsid w:val="00F33820"/>
    <w:rsid w:val="00F36C2D"/>
    <w:rsid w:val="00F4663F"/>
    <w:rsid w:val="00F526CD"/>
    <w:rsid w:val="00F53829"/>
    <w:rsid w:val="00F53913"/>
    <w:rsid w:val="00F55C35"/>
    <w:rsid w:val="00F60F01"/>
    <w:rsid w:val="00F61C4D"/>
    <w:rsid w:val="00F629D8"/>
    <w:rsid w:val="00F656FD"/>
    <w:rsid w:val="00F67740"/>
    <w:rsid w:val="00F72386"/>
    <w:rsid w:val="00F72924"/>
    <w:rsid w:val="00F73972"/>
    <w:rsid w:val="00F85241"/>
    <w:rsid w:val="00F91832"/>
    <w:rsid w:val="00F932BE"/>
    <w:rsid w:val="00F94A6A"/>
    <w:rsid w:val="00FA4B7D"/>
    <w:rsid w:val="00FB2201"/>
    <w:rsid w:val="00FB4581"/>
    <w:rsid w:val="00FB700E"/>
    <w:rsid w:val="00FB7770"/>
    <w:rsid w:val="00FC0948"/>
    <w:rsid w:val="00FC1495"/>
    <w:rsid w:val="00FD6803"/>
    <w:rsid w:val="00FE16CE"/>
    <w:rsid w:val="00FE635F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F97710"/>
  <w15:docId w15:val="{1E831592-FACA-4280-AF53-9901B55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40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F5A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16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CB0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C6E7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CB09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16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9516BB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semiHidden/>
    <w:unhideWhenUsed/>
    <w:rsid w:val="00AD3425"/>
    <w:rPr>
      <w:color w:val="800080" w:themeColor="followedHyperlink"/>
      <w:u w:val="single"/>
    </w:rPr>
  </w:style>
  <w:style w:type="paragraph" w:customStyle="1" w:styleId="xxmsonormal">
    <w:name w:val="x_x_msonormal"/>
    <w:basedOn w:val="Normale"/>
    <w:rsid w:val="0091201B"/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Carpredefinitoparagrafo"/>
    <w:rsid w:val="00C43289"/>
  </w:style>
  <w:style w:type="character" w:styleId="Enfasigrassetto">
    <w:name w:val="Strong"/>
    <w:basedOn w:val="Carpredefinitoparagrafo"/>
    <w:uiPriority w:val="22"/>
    <w:qFormat/>
    <w:rsid w:val="00F55C35"/>
    <w:rPr>
      <w:b/>
      <w:bCs/>
    </w:rPr>
  </w:style>
  <w:style w:type="character" w:styleId="Enfasicorsivo">
    <w:name w:val="Emphasis"/>
    <w:basedOn w:val="Carpredefinitoparagrafo"/>
    <w:uiPriority w:val="20"/>
    <w:qFormat/>
    <w:rsid w:val="001A16A7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0F5A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rsid w:val="00D2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B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A7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A74AC"/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2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2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7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0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7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6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8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7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skill40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ondazionecrpg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oscini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8zAsA1vr9KRLD-KqHpPaK1EHpof8IAv9kmB6mmxva8eVfYA/viewfor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Maria Luisa Grassi</cp:lastModifiedBy>
  <cp:revision>3</cp:revision>
  <cp:lastPrinted>2019-02-08T08:40:00Z</cp:lastPrinted>
  <dcterms:created xsi:type="dcterms:W3CDTF">2021-12-17T15:26:00Z</dcterms:created>
  <dcterms:modified xsi:type="dcterms:W3CDTF">2021-12-17T15:43:00Z</dcterms:modified>
</cp:coreProperties>
</file>